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CC1D" w14:textId="77777777" w:rsidR="00923924" w:rsidRDefault="00923924">
      <w:pPr>
        <w:rPr>
          <w:vanish/>
        </w:rPr>
      </w:pPr>
    </w:p>
    <w:tbl>
      <w:tblPr>
        <w:tblW w:w="14743"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743"/>
      </w:tblGrid>
      <w:tr w:rsidR="00923924" w14:paraId="62C89793" w14:textId="77777777">
        <w:tc>
          <w:tcPr>
            <w:tcW w:w="14743" w:type="dxa"/>
            <w:shd w:val="clear" w:color="auto" w:fill="BDD6EE"/>
            <w:tcMar>
              <w:top w:w="8" w:type="dxa"/>
              <w:left w:w="108" w:type="dxa"/>
              <w:bottom w:w="8" w:type="dxa"/>
              <w:right w:w="108" w:type="dxa"/>
            </w:tcMar>
            <w:hideMark/>
          </w:tcPr>
          <w:p w14:paraId="319B2F41" w14:textId="77777777" w:rsidR="00923924" w:rsidRDefault="00046BB4">
            <w:pPr>
              <w:rPr>
                <w:color w:val="000000"/>
                <w:sz w:val="32"/>
                <w:szCs w:val="32"/>
              </w:rPr>
            </w:pPr>
            <w:r>
              <w:rPr>
                <w:rFonts w:ascii="Calibri" w:eastAsia="Calibri" w:hAnsi="Calibri" w:cs="Calibri"/>
                <w:b/>
                <w:bCs/>
                <w:color w:val="FF0000"/>
                <w:sz w:val="32"/>
                <w:szCs w:val="32"/>
              </w:rPr>
              <w:t xml:space="preserve">                                                                          Risk Assessment Template</w:t>
            </w:r>
          </w:p>
        </w:tc>
      </w:tr>
    </w:tbl>
    <w:tbl>
      <w:tblPr>
        <w:tblpPr w:leftFromText="180" w:rightFromText="180" w:vertAnchor="text" w:horzAnchor="page" w:tblpX="13246" w:tblpY="166"/>
        <w:tblOverlap w:val="neve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8"/>
        <w:gridCol w:w="480"/>
        <w:gridCol w:w="404"/>
        <w:gridCol w:w="403"/>
        <w:gridCol w:w="404"/>
        <w:gridCol w:w="403"/>
        <w:gridCol w:w="404"/>
      </w:tblGrid>
      <w:tr w:rsidR="000B75C7" w14:paraId="43D00275" w14:textId="77777777" w:rsidTr="000B75C7">
        <w:trPr>
          <w:trHeight w:val="416"/>
        </w:trPr>
        <w:tc>
          <w:tcPr>
            <w:tcW w:w="498" w:type="dxa"/>
            <w:tcMar>
              <w:top w:w="8" w:type="dxa"/>
              <w:left w:w="108" w:type="dxa"/>
              <w:bottom w:w="5" w:type="dxa"/>
              <w:right w:w="113" w:type="dxa"/>
            </w:tcMar>
            <w:vAlign w:val="center"/>
          </w:tcPr>
          <w:p w14:paraId="3152CA11" w14:textId="77777777" w:rsidR="000B75C7" w:rsidRDefault="000B75C7" w:rsidP="000B75C7">
            <w:pPr>
              <w:rPr>
                <w:color w:val="000000"/>
                <w:sz w:val="22"/>
                <w:szCs w:val="22"/>
              </w:rPr>
            </w:pPr>
          </w:p>
        </w:tc>
        <w:tc>
          <w:tcPr>
            <w:tcW w:w="2498" w:type="dxa"/>
            <w:gridSpan w:val="6"/>
            <w:tcBorders>
              <w:bottom w:val="single" w:sz="6" w:space="0" w:color="000000"/>
            </w:tcBorders>
            <w:tcMar>
              <w:top w:w="8" w:type="dxa"/>
              <w:left w:w="113" w:type="dxa"/>
              <w:bottom w:w="8" w:type="dxa"/>
              <w:right w:w="108" w:type="dxa"/>
            </w:tcMar>
            <w:vAlign w:val="center"/>
            <w:hideMark/>
          </w:tcPr>
          <w:p w14:paraId="501EAC97" w14:textId="77777777" w:rsidR="000B75C7" w:rsidRDefault="000B75C7" w:rsidP="000B75C7">
            <w:pPr>
              <w:jc w:val="center"/>
              <w:rPr>
                <w:color w:val="000000"/>
                <w:sz w:val="22"/>
                <w:szCs w:val="22"/>
              </w:rPr>
            </w:pPr>
            <w:r>
              <w:rPr>
                <w:rFonts w:ascii="Calibri" w:eastAsia="Calibri" w:hAnsi="Calibri" w:cs="Calibri"/>
                <w:color w:val="000000"/>
                <w:sz w:val="22"/>
                <w:szCs w:val="22"/>
              </w:rPr>
              <w:t>Severity</w:t>
            </w:r>
          </w:p>
        </w:tc>
      </w:tr>
      <w:tr w:rsidR="000B75C7" w14:paraId="4ED608A1" w14:textId="77777777" w:rsidTr="000B75C7">
        <w:trPr>
          <w:trHeight w:val="294"/>
        </w:trPr>
        <w:tc>
          <w:tcPr>
            <w:tcW w:w="498" w:type="dxa"/>
            <w:vMerge w:val="restart"/>
            <w:tcBorders>
              <w:bottom w:val="single" w:sz="6" w:space="0" w:color="000000"/>
              <w:right w:val="single" w:sz="6" w:space="0" w:color="000000"/>
            </w:tcBorders>
            <w:tcMar>
              <w:top w:w="5" w:type="dxa"/>
              <w:left w:w="108" w:type="dxa"/>
              <w:bottom w:w="8" w:type="dxa"/>
              <w:right w:w="108" w:type="dxa"/>
            </w:tcMar>
            <w:textDirection w:val="tbRlV"/>
            <w:vAlign w:val="center"/>
            <w:hideMark/>
          </w:tcPr>
          <w:p w14:paraId="1DFB2809" w14:textId="77777777" w:rsidR="000B75C7" w:rsidRDefault="000B75C7" w:rsidP="000B75C7">
            <w:pPr>
              <w:ind w:left="113" w:right="113"/>
              <w:jc w:val="center"/>
              <w:rPr>
                <w:color w:val="000000"/>
                <w:sz w:val="22"/>
                <w:szCs w:val="22"/>
              </w:rPr>
            </w:pPr>
            <w:r>
              <w:rPr>
                <w:rFonts w:ascii="Calibri" w:eastAsia="Calibri" w:hAnsi="Calibri" w:cs="Calibri"/>
                <w:color w:val="000000"/>
                <w:sz w:val="22"/>
                <w:szCs w:val="22"/>
              </w:rPr>
              <w:t>Likelihood</w:t>
            </w:r>
          </w:p>
        </w:tc>
        <w:tc>
          <w:tcPr>
            <w:tcW w:w="480" w:type="dxa"/>
            <w:tcBorders>
              <w:left w:val="single" w:sz="6" w:space="0" w:color="000000"/>
              <w:bottom w:val="single" w:sz="6" w:space="0" w:color="000000"/>
              <w:right w:val="single" w:sz="6" w:space="0" w:color="000000"/>
            </w:tcBorders>
            <w:tcMar>
              <w:top w:w="5" w:type="dxa"/>
              <w:left w:w="108" w:type="dxa"/>
              <w:bottom w:w="8" w:type="dxa"/>
              <w:right w:w="108" w:type="dxa"/>
            </w:tcMar>
            <w:vAlign w:val="center"/>
          </w:tcPr>
          <w:p w14:paraId="473B9977"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47B4CE9" w14:textId="77777777" w:rsidR="000B75C7" w:rsidRDefault="000B75C7" w:rsidP="000B75C7">
            <w:pPr>
              <w:jc w:val="center"/>
              <w:rPr>
                <w:color w:val="000000"/>
                <w:sz w:val="22"/>
                <w:szCs w:val="22"/>
              </w:rPr>
            </w:pPr>
            <w:r>
              <w:rPr>
                <w:rFonts w:ascii="Calibri" w:eastAsia="Calibri" w:hAnsi="Calibri" w:cs="Calibri"/>
                <w:color w:val="000000"/>
                <w:sz w:val="22"/>
                <w:szCs w:val="22"/>
              </w:rPr>
              <w:t>1</w:t>
            </w:r>
          </w:p>
        </w:tc>
        <w:tc>
          <w:tcPr>
            <w:tcW w:w="4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94268F4" w14:textId="77777777" w:rsidR="000B75C7" w:rsidRDefault="000B75C7" w:rsidP="000B75C7">
            <w:pPr>
              <w:jc w:val="center"/>
              <w:rPr>
                <w:color w:val="000000"/>
                <w:sz w:val="22"/>
                <w:szCs w:val="22"/>
              </w:rPr>
            </w:pPr>
            <w:r>
              <w:rPr>
                <w:rFonts w:ascii="Calibri" w:eastAsia="Calibri" w:hAnsi="Calibri" w:cs="Calibri"/>
                <w:color w:val="000000"/>
                <w:sz w:val="22"/>
                <w:szCs w:val="22"/>
              </w:rPr>
              <w:t>2</w:t>
            </w:r>
          </w:p>
        </w:tc>
        <w:tc>
          <w:tcPr>
            <w:tcW w:w="4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3C1181B" w14:textId="77777777" w:rsidR="000B75C7" w:rsidRDefault="000B75C7" w:rsidP="000B75C7">
            <w:pPr>
              <w:jc w:val="center"/>
              <w:rPr>
                <w:color w:val="000000"/>
                <w:sz w:val="22"/>
                <w:szCs w:val="22"/>
              </w:rPr>
            </w:pPr>
            <w:r>
              <w:rPr>
                <w:rFonts w:ascii="Calibri" w:eastAsia="Calibri" w:hAnsi="Calibri" w:cs="Calibri"/>
                <w:color w:val="000000"/>
                <w:sz w:val="22"/>
                <w:szCs w:val="22"/>
              </w:rPr>
              <w:t>3</w:t>
            </w:r>
          </w:p>
        </w:tc>
        <w:tc>
          <w:tcPr>
            <w:tcW w:w="403" w:type="dxa"/>
            <w:tcBorders>
              <w:top w:val="single" w:sz="6" w:space="0" w:color="000000"/>
              <w:left w:val="single" w:sz="6" w:space="0" w:color="000000"/>
              <w:bottom w:val="single" w:sz="6" w:space="0" w:color="000000"/>
              <w:right w:val="single" w:sz="6" w:space="0" w:color="000000"/>
            </w:tcBorders>
            <w:shd w:val="clear" w:color="auto" w:fill="FEF2CC"/>
            <w:tcMar>
              <w:top w:w="8" w:type="dxa"/>
              <w:left w:w="108" w:type="dxa"/>
              <w:bottom w:w="8" w:type="dxa"/>
              <w:right w:w="108" w:type="dxa"/>
            </w:tcMar>
            <w:vAlign w:val="center"/>
            <w:hideMark/>
          </w:tcPr>
          <w:p w14:paraId="41C697E1" w14:textId="77777777" w:rsidR="000B75C7" w:rsidRDefault="000B75C7" w:rsidP="000B75C7">
            <w:pPr>
              <w:jc w:val="center"/>
              <w:rPr>
                <w:color w:val="000000"/>
                <w:sz w:val="22"/>
                <w:szCs w:val="22"/>
              </w:rPr>
            </w:pPr>
            <w:r>
              <w:rPr>
                <w:rFonts w:ascii="Calibri" w:eastAsia="Calibri" w:hAnsi="Calibri" w:cs="Calibri"/>
                <w:color w:val="000000"/>
                <w:sz w:val="22"/>
                <w:szCs w:val="22"/>
              </w:rPr>
              <w:t>4</w:t>
            </w:r>
          </w:p>
        </w:tc>
        <w:tc>
          <w:tcPr>
            <w:tcW w:w="404" w:type="dxa"/>
            <w:tcBorders>
              <w:top w:val="single" w:sz="6" w:space="0" w:color="000000"/>
              <w:left w:val="single" w:sz="6" w:space="0" w:color="000000"/>
              <w:bottom w:val="single" w:sz="6" w:space="0" w:color="000000"/>
            </w:tcBorders>
            <w:shd w:val="clear" w:color="auto" w:fill="FEF2CC"/>
            <w:tcMar>
              <w:top w:w="8" w:type="dxa"/>
              <w:left w:w="108" w:type="dxa"/>
              <w:bottom w:w="8" w:type="dxa"/>
              <w:right w:w="108" w:type="dxa"/>
            </w:tcMar>
            <w:vAlign w:val="center"/>
            <w:hideMark/>
          </w:tcPr>
          <w:p w14:paraId="7ABD64EE" w14:textId="77777777" w:rsidR="000B75C7" w:rsidRDefault="000B75C7" w:rsidP="000B75C7">
            <w:pPr>
              <w:jc w:val="center"/>
              <w:rPr>
                <w:color w:val="000000"/>
                <w:sz w:val="22"/>
                <w:szCs w:val="22"/>
              </w:rPr>
            </w:pPr>
            <w:r>
              <w:rPr>
                <w:rFonts w:ascii="Calibri" w:eastAsia="Calibri" w:hAnsi="Calibri" w:cs="Calibri"/>
                <w:color w:val="000000"/>
                <w:sz w:val="22"/>
                <w:szCs w:val="22"/>
              </w:rPr>
              <w:t>5</w:t>
            </w:r>
          </w:p>
        </w:tc>
      </w:tr>
      <w:tr w:rsidR="000B75C7" w14:paraId="58DCC086" w14:textId="77777777" w:rsidTr="000B75C7">
        <w:trPr>
          <w:trHeight w:val="294"/>
        </w:trPr>
        <w:tc>
          <w:tcPr>
            <w:tcW w:w="0" w:type="auto"/>
            <w:vMerge/>
            <w:tcBorders>
              <w:bottom w:val="single" w:sz="6" w:space="0" w:color="000000"/>
              <w:right w:val="single" w:sz="6" w:space="0" w:color="000000"/>
            </w:tcBorders>
            <w:vAlign w:val="center"/>
            <w:hideMark/>
          </w:tcPr>
          <w:p w14:paraId="0415E03C" w14:textId="77777777" w:rsidR="000B75C7" w:rsidRDefault="000B75C7" w:rsidP="000B75C7">
            <w:pPr>
              <w:rPr>
                <w:rFonts w:ascii="Calibri" w:eastAsia="Calibri" w:hAnsi="Calibri" w:cs="Calibri"/>
                <w:color w:val="000000"/>
                <w:sz w:val="22"/>
                <w:szCs w:val="22"/>
              </w:rPr>
            </w:pPr>
          </w:p>
        </w:tc>
        <w:tc>
          <w:tcPr>
            <w:tcW w:w="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64805CF" w14:textId="77777777" w:rsidR="000B75C7" w:rsidRDefault="000B75C7" w:rsidP="000B75C7">
            <w:pPr>
              <w:jc w:val="center"/>
              <w:rPr>
                <w:color w:val="000000"/>
                <w:sz w:val="22"/>
                <w:szCs w:val="22"/>
              </w:rPr>
            </w:pPr>
            <w:r>
              <w:rPr>
                <w:rFonts w:ascii="Calibri" w:eastAsia="Calibri" w:hAnsi="Calibri" w:cs="Calibri"/>
                <w:color w:val="000000"/>
                <w:sz w:val="22"/>
                <w:szCs w:val="22"/>
              </w:rPr>
              <w:t>1</w:t>
            </w:r>
          </w:p>
        </w:tc>
        <w:tc>
          <w:tcPr>
            <w:tcW w:w="404" w:type="dxa"/>
            <w:tcBorders>
              <w:top w:val="single" w:sz="6" w:space="0" w:color="000000"/>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tcPr>
          <w:p w14:paraId="2413AFE4" w14:textId="77777777" w:rsidR="000B75C7" w:rsidRDefault="000B75C7" w:rsidP="000B75C7">
            <w:pPr>
              <w:jc w:val="center"/>
              <w:rPr>
                <w:color w:val="000000"/>
                <w:sz w:val="16"/>
                <w:szCs w:val="16"/>
              </w:rPr>
            </w:pPr>
          </w:p>
        </w:tc>
        <w:tc>
          <w:tcPr>
            <w:tcW w:w="403" w:type="dxa"/>
            <w:tcBorders>
              <w:top w:val="single" w:sz="6" w:space="0" w:color="000000"/>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tcPr>
          <w:p w14:paraId="224F8191" w14:textId="77777777" w:rsidR="000B75C7" w:rsidRDefault="000B75C7" w:rsidP="000B75C7">
            <w:pPr>
              <w:jc w:val="center"/>
              <w:rPr>
                <w:color w:val="000000"/>
                <w:sz w:val="16"/>
                <w:szCs w:val="16"/>
              </w:rPr>
            </w:pPr>
          </w:p>
        </w:tc>
        <w:tc>
          <w:tcPr>
            <w:tcW w:w="404" w:type="dxa"/>
            <w:tcBorders>
              <w:top w:val="single" w:sz="6" w:space="0" w:color="000000"/>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tcPr>
          <w:p w14:paraId="5F2A52F1" w14:textId="77777777" w:rsidR="000B75C7" w:rsidRDefault="000B75C7" w:rsidP="000B75C7">
            <w:pPr>
              <w:jc w:val="center"/>
              <w:rPr>
                <w:color w:val="000000"/>
                <w:sz w:val="16"/>
                <w:szCs w:val="16"/>
              </w:rPr>
            </w:pPr>
          </w:p>
        </w:tc>
        <w:tc>
          <w:tcPr>
            <w:tcW w:w="403" w:type="dxa"/>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vAlign w:val="center"/>
          </w:tcPr>
          <w:p w14:paraId="75BCDB63" w14:textId="77777777" w:rsidR="000B75C7" w:rsidRDefault="000B75C7" w:rsidP="000B75C7">
            <w:pPr>
              <w:jc w:val="center"/>
              <w:rPr>
                <w:color w:val="000000"/>
                <w:sz w:val="16"/>
                <w:szCs w:val="16"/>
              </w:rPr>
            </w:pPr>
          </w:p>
        </w:tc>
        <w:tc>
          <w:tcPr>
            <w:tcW w:w="404" w:type="dxa"/>
            <w:tcBorders>
              <w:top w:val="single" w:sz="6" w:space="0" w:color="000000"/>
              <w:left w:val="single" w:sz="6" w:space="0" w:color="000000"/>
              <w:bottom w:val="single" w:sz="6" w:space="0" w:color="000000"/>
            </w:tcBorders>
            <w:shd w:val="clear" w:color="auto" w:fill="FFFF00"/>
            <w:tcMar>
              <w:top w:w="8" w:type="dxa"/>
              <w:left w:w="108" w:type="dxa"/>
              <w:bottom w:w="8" w:type="dxa"/>
              <w:right w:w="108" w:type="dxa"/>
            </w:tcMar>
            <w:vAlign w:val="center"/>
          </w:tcPr>
          <w:p w14:paraId="69395E1F" w14:textId="77777777" w:rsidR="000B75C7" w:rsidRDefault="000B75C7" w:rsidP="000B75C7">
            <w:pPr>
              <w:jc w:val="center"/>
              <w:rPr>
                <w:color w:val="000000"/>
                <w:sz w:val="16"/>
                <w:szCs w:val="16"/>
              </w:rPr>
            </w:pPr>
          </w:p>
        </w:tc>
      </w:tr>
      <w:tr w:rsidR="000B75C7" w14:paraId="604363FB" w14:textId="77777777" w:rsidTr="000B75C7">
        <w:trPr>
          <w:trHeight w:val="294"/>
        </w:trPr>
        <w:tc>
          <w:tcPr>
            <w:tcW w:w="0" w:type="auto"/>
            <w:vMerge/>
            <w:tcBorders>
              <w:bottom w:val="single" w:sz="6" w:space="0" w:color="000000"/>
              <w:right w:val="single" w:sz="6" w:space="0" w:color="000000"/>
            </w:tcBorders>
            <w:vAlign w:val="center"/>
            <w:hideMark/>
          </w:tcPr>
          <w:p w14:paraId="27D2B8C9" w14:textId="77777777" w:rsidR="000B75C7" w:rsidRDefault="000B75C7" w:rsidP="000B75C7">
            <w:pPr>
              <w:rPr>
                <w:color w:val="000000"/>
                <w:sz w:val="16"/>
                <w:szCs w:val="16"/>
              </w:rPr>
            </w:pPr>
          </w:p>
        </w:tc>
        <w:tc>
          <w:tcPr>
            <w:tcW w:w="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A07C445" w14:textId="77777777" w:rsidR="000B75C7" w:rsidRDefault="000B75C7" w:rsidP="000B75C7">
            <w:pPr>
              <w:jc w:val="center"/>
              <w:rPr>
                <w:color w:val="000000"/>
                <w:sz w:val="22"/>
                <w:szCs w:val="22"/>
              </w:rPr>
            </w:pPr>
            <w:r>
              <w:rPr>
                <w:rFonts w:ascii="Calibri" w:eastAsia="Calibri" w:hAnsi="Calibri" w:cs="Calibri"/>
                <w:color w:val="000000"/>
                <w:sz w:val="22"/>
                <w:szCs w:val="22"/>
              </w:rPr>
              <w:t>2</w:t>
            </w:r>
          </w:p>
        </w:tc>
        <w:tc>
          <w:tcPr>
            <w:tcW w:w="404" w:type="dxa"/>
            <w:tcBorders>
              <w:top w:val="single" w:sz="6" w:space="0" w:color="000000"/>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tcPr>
          <w:p w14:paraId="77016F51"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vAlign w:val="center"/>
          </w:tcPr>
          <w:p w14:paraId="0D1877FB"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vAlign w:val="center"/>
          </w:tcPr>
          <w:p w14:paraId="7EBF8DE7"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bottom w:val="single" w:sz="6" w:space="0" w:color="000000"/>
              <w:right w:val="single" w:sz="6" w:space="0" w:color="000000"/>
            </w:tcBorders>
            <w:shd w:val="clear" w:color="auto" w:fill="FFD965"/>
            <w:tcMar>
              <w:top w:w="8" w:type="dxa"/>
              <w:left w:w="108" w:type="dxa"/>
              <w:bottom w:w="8" w:type="dxa"/>
              <w:right w:w="108" w:type="dxa"/>
            </w:tcMar>
            <w:vAlign w:val="center"/>
          </w:tcPr>
          <w:p w14:paraId="15B3E031"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tcBorders>
            <w:shd w:val="clear" w:color="auto" w:fill="FFD965"/>
            <w:tcMar>
              <w:top w:w="8" w:type="dxa"/>
              <w:left w:w="108" w:type="dxa"/>
              <w:bottom w:w="8" w:type="dxa"/>
              <w:right w:w="108" w:type="dxa"/>
            </w:tcMar>
            <w:vAlign w:val="center"/>
          </w:tcPr>
          <w:p w14:paraId="30AC6249" w14:textId="77777777" w:rsidR="000B75C7" w:rsidRDefault="000B75C7" w:rsidP="000B75C7">
            <w:pPr>
              <w:jc w:val="center"/>
              <w:rPr>
                <w:color w:val="000000"/>
                <w:sz w:val="22"/>
                <w:szCs w:val="22"/>
              </w:rPr>
            </w:pPr>
          </w:p>
        </w:tc>
      </w:tr>
      <w:tr w:rsidR="000B75C7" w14:paraId="6346054B" w14:textId="77777777" w:rsidTr="000B75C7">
        <w:trPr>
          <w:trHeight w:val="294"/>
        </w:trPr>
        <w:tc>
          <w:tcPr>
            <w:tcW w:w="0" w:type="auto"/>
            <w:vMerge/>
            <w:tcBorders>
              <w:bottom w:val="single" w:sz="6" w:space="0" w:color="000000"/>
              <w:right w:val="single" w:sz="6" w:space="0" w:color="000000"/>
            </w:tcBorders>
            <w:vAlign w:val="center"/>
            <w:hideMark/>
          </w:tcPr>
          <w:p w14:paraId="145F8FBE" w14:textId="77777777" w:rsidR="000B75C7" w:rsidRDefault="000B75C7" w:rsidP="000B75C7">
            <w:pPr>
              <w:rPr>
                <w:color w:val="000000"/>
                <w:sz w:val="22"/>
                <w:szCs w:val="22"/>
              </w:rPr>
            </w:pPr>
          </w:p>
        </w:tc>
        <w:tc>
          <w:tcPr>
            <w:tcW w:w="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11A33A8" w14:textId="77777777" w:rsidR="000B75C7" w:rsidRDefault="000B75C7" w:rsidP="000B75C7">
            <w:pPr>
              <w:jc w:val="center"/>
              <w:rPr>
                <w:color w:val="000000"/>
                <w:sz w:val="22"/>
                <w:szCs w:val="22"/>
              </w:rPr>
            </w:pPr>
            <w:r>
              <w:rPr>
                <w:rFonts w:ascii="Calibri" w:eastAsia="Calibri" w:hAnsi="Calibri" w:cs="Calibri"/>
                <w:color w:val="000000"/>
                <w:sz w:val="22"/>
                <w:szCs w:val="22"/>
              </w:rPr>
              <w:t>3</w:t>
            </w:r>
          </w:p>
        </w:tc>
        <w:tc>
          <w:tcPr>
            <w:tcW w:w="404" w:type="dxa"/>
            <w:tcBorders>
              <w:top w:val="single" w:sz="6" w:space="0" w:color="000000"/>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tcPr>
          <w:p w14:paraId="553C8062"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vAlign w:val="center"/>
          </w:tcPr>
          <w:p w14:paraId="0D160CF7"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right w:val="single" w:sz="6" w:space="0" w:color="000000"/>
            </w:tcBorders>
            <w:shd w:val="clear" w:color="auto" w:fill="FFD965"/>
            <w:tcMar>
              <w:top w:w="8" w:type="dxa"/>
              <w:left w:w="108" w:type="dxa"/>
              <w:bottom w:w="8" w:type="dxa"/>
              <w:right w:w="108" w:type="dxa"/>
            </w:tcMar>
            <w:vAlign w:val="center"/>
          </w:tcPr>
          <w:p w14:paraId="21FC1FA5"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bottom w:val="single" w:sz="6" w:space="0" w:color="000000"/>
              <w:right w:val="single" w:sz="6" w:space="0" w:color="000000"/>
            </w:tcBorders>
            <w:shd w:val="clear" w:color="auto" w:fill="FF0000"/>
            <w:tcMar>
              <w:top w:w="8" w:type="dxa"/>
              <w:left w:w="108" w:type="dxa"/>
              <w:bottom w:w="8" w:type="dxa"/>
              <w:right w:w="108" w:type="dxa"/>
            </w:tcMar>
            <w:vAlign w:val="center"/>
          </w:tcPr>
          <w:p w14:paraId="6056D475"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tcBorders>
            <w:shd w:val="clear" w:color="auto" w:fill="FF0000"/>
            <w:tcMar>
              <w:top w:w="8" w:type="dxa"/>
              <w:left w:w="108" w:type="dxa"/>
              <w:bottom w:w="8" w:type="dxa"/>
              <w:right w:w="108" w:type="dxa"/>
            </w:tcMar>
            <w:vAlign w:val="center"/>
          </w:tcPr>
          <w:p w14:paraId="7E216C55" w14:textId="77777777" w:rsidR="000B75C7" w:rsidRDefault="000B75C7" w:rsidP="000B75C7">
            <w:pPr>
              <w:jc w:val="center"/>
              <w:rPr>
                <w:color w:val="000000"/>
                <w:sz w:val="22"/>
                <w:szCs w:val="22"/>
              </w:rPr>
            </w:pPr>
          </w:p>
        </w:tc>
      </w:tr>
      <w:tr w:rsidR="000B75C7" w14:paraId="23CE8D44" w14:textId="77777777" w:rsidTr="000B75C7">
        <w:trPr>
          <w:trHeight w:val="294"/>
        </w:trPr>
        <w:tc>
          <w:tcPr>
            <w:tcW w:w="0" w:type="auto"/>
            <w:vMerge/>
            <w:tcBorders>
              <w:bottom w:val="single" w:sz="6" w:space="0" w:color="000000"/>
              <w:right w:val="single" w:sz="6" w:space="0" w:color="000000"/>
            </w:tcBorders>
            <w:vAlign w:val="center"/>
            <w:hideMark/>
          </w:tcPr>
          <w:p w14:paraId="1045F760" w14:textId="77777777" w:rsidR="000B75C7" w:rsidRDefault="000B75C7" w:rsidP="000B75C7">
            <w:pPr>
              <w:rPr>
                <w:color w:val="000000"/>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FEF2CC"/>
            <w:tcMar>
              <w:top w:w="8" w:type="dxa"/>
              <w:left w:w="108" w:type="dxa"/>
              <w:bottom w:w="8" w:type="dxa"/>
              <w:right w:w="108" w:type="dxa"/>
            </w:tcMar>
            <w:vAlign w:val="center"/>
            <w:hideMark/>
          </w:tcPr>
          <w:p w14:paraId="672FCB48" w14:textId="77777777" w:rsidR="000B75C7" w:rsidRDefault="000B75C7" w:rsidP="000B75C7">
            <w:pPr>
              <w:jc w:val="center"/>
              <w:rPr>
                <w:color w:val="000000"/>
                <w:sz w:val="22"/>
                <w:szCs w:val="22"/>
              </w:rPr>
            </w:pPr>
            <w:r>
              <w:rPr>
                <w:rFonts w:ascii="Calibri" w:eastAsia="Calibri" w:hAnsi="Calibri" w:cs="Calibri"/>
                <w:color w:val="000000"/>
                <w:sz w:val="22"/>
                <w:szCs w:val="22"/>
              </w:rPr>
              <w:t>4</w:t>
            </w:r>
          </w:p>
        </w:tc>
        <w:tc>
          <w:tcPr>
            <w:tcW w:w="404" w:type="dxa"/>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vAlign w:val="center"/>
          </w:tcPr>
          <w:p w14:paraId="2F9665D8"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bottom w:val="single" w:sz="6" w:space="0" w:color="000000"/>
              <w:right w:val="single" w:sz="6" w:space="0" w:color="000000"/>
            </w:tcBorders>
            <w:shd w:val="clear" w:color="auto" w:fill="FFD965"/>
            <w:tcMar>
              <w:top w:w="8" w:type="dxa"/>
              <w:left w:w="108" w:type="dxa"/>
              <w:bottom w:w="8" w:type="dxa"/>
              <w:right w:w="108" w:type="dxa"/>
            </w:tcMar>
            <w:vAlign w:val="center"/>
          </w:tcPr>
          <w:p w14:paraId="37CDDD65"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right w:val="single" w:sz="6" w:space="0" w:color="000000"/>
            </w:tcBorders>
            <w:shd w:val="clear" w:color="auto" w:fill="FF0000"/>
            <w:tcMar>
              <w:top w:w="8" w:type="dxa"/>
              <w:left w:w="108" w:type="dxa"/>
              <w:bottom w:w="8" w:type="dxa"/>
              <w:right w:w="108" w:type="dxa"/>
            </w:tcMar>
            <w:vAlign w:val="center"/>
          </w:tcPr>
          <w:p w14:paraId="6FB341EE"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bottom w:val="single" w:sz="6" w:space="0" w:color="000000"/>
              <w:right w:val="single" w:sz="6" w:space="0" w:color="000000"/>
            </w:tcBorders>
            <w:shd w:val="clear" w:color="auto" w:fill="FF0000"/>
            <w:tcMar>
              <w:top w:w="8" w:type="dxa"/>
              <w:left w:w="108" w:type="dxa"/>
              <w:bottom w:w="8" w:type="dxa"/>
              <w:right w:w="108" w:type="dxa"/>
            </w:tcMar>
            <w:vAlign w:val="center"/>
          </w:tcPr>
          <w:p w14:paraId="4AF54A49"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bottom w:val="single" w:sz="6" w:space="0" w:color="000000"/>
            </w:tcBorders>
            <w:shd w:val="clear" w:color="auto" w:fill="FF0000"/>
            <w:tcMar>
              <w:top w:w="8" w:type="dxa"/>
              <w:left w:w="108" w:type="dxa"/>
              <w:bottom w:w="8" w:type="dxa"/>
              <w:right w:w="108" w:type="dxa"/>
            </w:tcMar>
            <w:vAlign w:val="center"/>
          </w:tcPr>
          <w:p w14:paraId="3F2FB20E" w14:textId="77777777" w:rsidR="000B75C7" w:rsidRDefault="000B75C7" w:rsidP="000B75C7">
            <w:pPr>
              <w:jc w:val="center"/>
              <w:rPr>
                <w:color w:val="000000"/>
                <w:sz w:val="22"/>
                <w:szCs w:val="22"/>
              </w:rPr>
            </w:pPr>
          </w:p>
        </w:tc>
      </w:tr>
      <w:tr w:rsidR="000B75C7" w14:paraId="24F0D1CE" w14:textId="77777777" w:rsidTr="000B75C7">
        <w:trPr>
          <w:trHeight w:val="294"/>
        </w:trPr>
        <w:tc>
          <w:tcPr>
            <w:tcW w:w="0" w:type="auto"/>
            <w:vMerge/>
            <w:tcBorders>
              <w:bottom w:val="single" w:sz="6" w:space="0" w:color="000000"/>
              <w:right w:val="single" w:sz="6" w:space="0" w:color="000000"/>
            </w:tcBorders>
            <w:vAlign w:val="center"/>
            <w:hideMark/>
          </w:tcPr>
          <w:p w14:paraId="460E3CCC" w14:textId="77777777" w:rsidR="000B75C7" w:rsidRDefault="000B75C7" w:rsidP="000B75C7">
            <w:pPr>
              <w:rPr>
                <w:color w:val="000000"/>
                <w:sz w:val="22"/>
                <w:szCs w:val="22"/>
              </w:rPr>
            </w:pPr>
          </w:p>
        </w:tc>
        <w:tc>
          <w:tcPr>
            <w:tcW w:w="480" w:type="dxa"/>
            <w:tcBorders>
              <w:top w:val="single" w:sz="6" w:space="0" w:color="000000"/>
              <w:left w:val="single" w:sz="6" w:space="0" w:color="000000"/>
              <w:right w:val="single" w:sz="6" w:space="0" w:color="000000"/>
            </w:tcBorders>
            <w:shd w:val="clear" w:color="auto" w:fill="FEF2CC"/>
            <w:tcMar>
              <w:top w:w="8" w:type="dxa"/>
              <w:left w:w="108" w:type="dxa"/>
              <w:bottom w:w="8" w:type="dxa"/>
              <w:right w:w="108" w:type="dxa"/>
            </w:tcMar>
            <w:vAlign w:val="center"/>
            <w:hideMark/>
          </w:tcPr>
          <w:p w14:paraId="2B3F48CF" w14:textId="77777777" w:rsidR="000B75C7" w:rsidRDefault="000B75C7" w:rsidP="000B75C7">
            <w:pPr>
              <w:jc w:val="center"/>
              <w:rPr>
                <w:color w:val="000000"/>
                <w:sz w:val="22"/>
                <w:szCs w:val="22"/>
              </w:rPr>
            </w:pPr>
            <w:r>
              <w:rPr>
                <w:rFonts w:ascii="Calibri" w:eastAsia="Calibri" w:hAnsi="Calibri" w:cs="Calibri"/>
                <w:color w:val="000000"/>
                <w:sz w:val="22"/>
                <w:szCs w:val="22"/>
              </w:rPr>
              <w:t>5</w:t>
            </w:r>
          </w:p>
        </w:tc>
        <w:tc>
          <w:tcPr>
            <w:tcW w:w="404" w:type="dxa"/>
            <w:tcBorders>
              <w:top w:val="single" w:sz="6" w:space="0" w:color="000000"/>
              <w:left w:val="single" w:sz="6" w:space="0" w:color="000000"/>
              <w:right w:val="single" w:sz="6" w:space="0" w:color="000000"/>
            </w:tcBorders>
            <w:shd w:val="clear" w:color="auto" w:fill="FFFF00"/>
            <w:tcMar>
              <w:top w:w="8" w:type="dxa"/>
              <w:left w:w="108" w:type="dxa"/>
              <w:bottom w:w="8" w:type="dxa"/>
              <w:right w:w="108" w:type="dxa"/>
            </w:tcMar>
            <w:vAlign w:val="center"/>
          </w:tcPr>
          <w:p w14:paraId="35D8F9DA"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right w:val="single" w:sz="6" w:space="0" w:color="000000"/>
            </w:tcBorders>
            <w:shd w:val="clear" w:color="auto" w:fill="FFD965"/>
            <w:tcMar>
              <w:top w:w="8" w:type="dxa"/>
              <w:left w:w="108" w:type="dxa"/>
              <w:bottom w:w="8" w:type="dxa"/>
              <w:right w:w="108" w:type="dxa"/>
            </w:tcMar>
            <w:vAlign w:val="center"/>
          </w:tcPr>
          <w:p w14:paraId="5FF5F310"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right w:val="single" w:sz="6" w:space="0" w:color="000000"/>
            </w:tcBorders>
            <w:shd w:val="clear" w:color="auto" w:fill="FF0000"/>
            <w:tcMar>
              <w:top w:w="8" w:type="dxa"/>
              <w:left w:w="108" w:type="dxa"/>
              <w:bottom w:w="8" w:type="dxa"/>
              <w:right w:w="108" w:type="dxa"/>
            </w:tcMar>
            <w:vAlign w:val="center"/>
          </w:tcPr>
          <w:p w14:paraId="797AA8F7" w14:textId="77777777" w:rsidR="000B75C7" w:rsidRDefault="000B75C7" w:rsidP="000B75C7">
            <w:pPr>
              <w:jc w:val="center"/>
              <w:rPr>
                <w:color w:val="000000"/>
                <w:sz w:val="22"/>
                <w:szCs w:val="22"/>
              </w:rPr>
            </w:pPr>
          </w:p>
        </w:tc>
        <w:tc>
          <w:tcPr>
            <w:tcW w:w="403" w:type="dxa"/>
            <w:tcBorders>
              <w:top w:val="single" w:sz="6" w:space="0" w:color="000000"/>
              <w:left w:val="single" w:sz="6" w:space="0" w:color="000000"/>
              <w:right w:val="single" w:sz="6" w:space="0" w:color="000000"/>
            </w:tcBorders>
            <w:shd w:val="clear" w:color="auto" w:fill="FF0000"/>
            <w:tcMar>
              <w:top w:w="8" w:type="dxa"/>
              <w:left w:w="108" w:type="dxa"/>
              <w:bottom w:w="8" w:type="dxa"/>
              <w:right w:w="108" w:type="dxa"/>
            </w:tcMar>
            <w:vAlign w:val="center"/>
          </w:tcPr>
          <w:p w14:paraId="71B10B1B" w14:textId="77777777" w:rsidR="000B75C7" w:rsidRDefault="000B75C7" w:rsidP="000B75C7">
            <w:pPr>
              <w:jc w:val="center"/>
              <w:rPr>
                <w:color w:val="000000"/>
                <w:sz w:val="22"/>
                <w:szCs w:val="22"/>
              </w:rPr>
            </w:pPr>
          </w:p>
        </w:tc>
        <w:tc>
          <w:tcPr>
            <w:tcW w:w="404" w:type="dxa"/>
            <w:tcBorders>
              <w:top w:val="single" w:sz="6" w:space="0" w:color="000000"/>
              <w:left w:val="single" w:sz="6" w:space="0" w:color="000000"/>
            </w:tcBorders>
            <w:shd w:val="clear" w:color="auto" w:fill="FF0000"/>
            <w:tcMar>
              <w:top w:w="8" w:type="dxa"/>
              <w:left w:w="108" w:type="dxa"/>
              <w:bottom w:w="8" w:type="dxa"/>
              <w:right w:w="108" w:type="dxa"/>
            </w:tcMar>
            <w:vAlign w:val="center"/>
          </w:tcPr>
          <w:p w14:paraId="300402EC" w14:textId="77777777" w:rsidR="000B75C7" w:rsidRDefault="000B75C7" w:rsidP="000B75C7">
            <w:pPr>
              <w:jc w:val="center"/>
              <w:rPr>
                <w:color w:val="000000"/>
                <w:sz w:val="22"/>
                <w:szCs w:val="22"/>
              </w:rPr>
            </w:pPr>
          </w:p>
        </w:tc>
      </w:tr>
    </w:tbl>
    <w:p w14:paraId="3D242C59" w14:textId="45AD9CE9" w:rsidR="00923924" w:rsidRDefault="000B75C7">
      <w:pPr>
        <w:rPr>
          <w:sz w:val="22"/>
          <w:szCs w:val="22"/>
        </w:rPr>
      </w:pPr>
      <w:r>
        <w:rPr>
          <w:rFonts w:ascii="Calibri" w:eastAsia="Calibri" w:hAnsi="Calibri" w:cs="Calibri"/>
          <w:sz w:val="22"/>
          <w:szCs w:val="22"/>
        </w:rPr>
        <w:t xml:space="preserve"> </w:t>
      </w:r>
      <w:r w:rsidR="00046BB4">
        <w:rPr>
          <w:rFonts w:ascii="Calibri" w:eastAsia="Calibri" w:hAnsi="Calibri" w:cs="Calibri"/>
          <w:sz w:val="22"/>
          <w:szCs w:val="22"/>
        </w:rPr>
        <w:t xml:space="preserve">Use this template to document a risk assessment to manage health and safety hazards and risks.  </w:t>
      </w:r>
    </w:p>
    <w:tbl>
      <w:tblPr>
        <w:tblpPr w:leftFromText="180" w:rightFromText="180" w:vertAnchor="text" w:tblpY="1"/>
        <w:tblOverlap w:val="never"/>
        <w:tblW w:w="1134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07"/>
        <w:gridCol w:w="3549"/>
        <w:gridCol w:w="1985"/>
      </w:tblGrid>
      <w:tr w:rsidR="00923924" w14:paraId="63A40857" w14:textId="77777777" w:rsidTr="6B0EFD85">
        <w:tc>
          <w:tcPr>
            <w:tcW w:w="11341" w:type="dxa"/>
            <w:gridSpan w:val="3"/>
            <w:tcBorders>
              <w:bottom w:val="single" w:sz="6" w:space="0" w:color="000000" w:themeColor="text1"/>
            </w:tcBorders>
            <w:tcMar>
              <w:top w:w="8" w:type="dxa"/>
              <w:left w:w="108" w:type="dxa"/>
              <w:bottom w:w="8" w:type="dxa"/>
              <w:right w:w="108" w:type="dxa"/>
            </w:tcMar>
            <w:hideMark/>
          </w:tcPr>
          <w:p w14:paraId="696E413A" w14:textId="77777777" w:rsidR="00923924" w:rsidRDefault="00046BB4">
            <w:pPr>
              <w:rPr>
                <w:color w:val="000000"/>
                <w:sz w:val="22"/>
                <w:szCs w:val="22"/>
              </w:rPr>
            </w:pPr>
            <w:r>
              <w:rPr>
                <w:rFonts w:ascii="Calibri" w:eastAsia="Calibri" w:hAnsi="Calibri" w:cs="Calibri"/>
                <w:color w:val="000000"/>
                <w:sz w:val="22"/>
                <w:szCs w:val="22"/>
              </w:rPr>
              <w:t>Activity Description:</w:t>
            </w:r>
          </w:p>
          <w:p w14:paraId="1B934334" w14:textId="6D44B850" w:rsidR="00923924" w:rsidRDefault="00046BB4">
            <w:pPr>
              <w:rPr>
                <w:color w:val="000000"/>
                <w:sz w:val="22"/>
                <w:szCs w:val="22"/>
              </w:rPr>
            </w:pPr>
            <w:r w:rsidRPr="3350CB38">
              <w:rPr>
                <w:rFonts w:ascii="Calibri" w:eastAsia="Calibri" w:hAnsi="Calibri" w:cs="Calibri"/>
                <w:color w:val="000000" w:themeColor="text1"/>
                <w:sz w:val="22"/>
                <w:szCs w:val="22"/>
              </w:rPr>
              <w:t>Coventry Transport Museum - General Museum Visit – Learning Department</w:t>
            </w:r>
            <w:r w:rsidR="2E385B8B" w:rsidRPr="3350CB38">
              <w:rPr>
                <w:rFonts w:ascii="Calibri" w:eastAsia="Calibri" w:hAnsi="Calibri" w:cs="Calibri"/>
                <w:color w:val="000000" w:themeColor="text1"/>
                <w:sz w:val="22"/>
                <w:szCs w:val="22"/>
              </w:rPr>
              <w:t xml:space="preserve"> &amp; Community Space</w:t>
            </w:r>
          </w:p>
          <w:p w14:paraId="110FFD37" w14:textId="77777777" w:rsidR="00923924" w:rsidRDefault="00923924">
            <w:pPr>
              <w:rPr>
                <w:color w:val="000000"/>
                <w:sz w:val="22"/>
                <w:szCs w:val="22"/>
              </w:rPr>
            </w:pPr>
          </w:p>
          <w:p w14:paraId="6B699379" w14:textId="77777777" w:rsidR="00923924" w:rsidRDefault="00923924">
            <w:pPr>
              <w:rPr>
                <w:color w:val="000000"/>
                <w:sz w:val="22"/>
                <w:szCs w:val="22"/>
              </w:rPr>
            </w:pPr>
          </w:p>
          <w:p w14:paraId="3FE9F23F" w14:textId="77777777" w:rsidR="00923924" w:rsidRDefault="00923924">
            <w:pPr>
              <w:rPr>
                <w:color w:val="000000"/>
                <w:sz w:val="22"/>
                <w:szCs w:val="22"/>
              </w:rPr>
            </w:pPr>
          </w:p>
        </w:tc>
      </w:tr>
      <w:tr w:rsidR="00923924" w14:paraId="16C0768C" w14:textId="77777777" w:rsidTr="6B0EFD85">
        <w:trPr>
          <w:trHeight w:val="534"/>
        </w:trPr>
        <w:tc>
          <w:tcPr>
            <w:tcW w:w="5807" w:type="dxa"/>
            <w:tcBorders>
              <w:top w:val="single" w:sz="6" w:space="0" w:color="000000" w:themeColor="text1"/>
              <w:right w:val="single" w:sz="6" w:space="0" w:color="000000" w:themeColor="text1"/>
            </w:tcBorders>
            <w:tcMar>
              <w:top w:w="8" w:type="dxa"/>
              <w:left w:w="108" w:type="dxa"/>
              <w:bottom w:w="8" w:type="dxa"/>
              <w:right w:w="108" w:type="dxa"/>
            </w:tcMar>
            <w:vAlign w:val="center"/>
            <w:hideMark/>
          </w:tcPr>
          <w:p w14:paraId="086CE48A" w14:textId="7B5D10C0" w:rsidR="00923924" w:rsidRDefault="00046BB4" w:rsidP="6B0EFD85">
            <w:pPr>
              <w:rPr>
                <w:rFonts w:ascii="Calibri" w:eastAsia="Calibri" w:hAnsi="Calibri" w:cs="Calibri"/>
                <w:color w:val="000000"/>
                <w:sz w:val="22"/>
                <w:szCs w:val="22"/>
              </w:rPr>
            </w:pPr>
            <w:r w:rsidRPr="6B0EFD85">
              <w:rPr>
                <w:rFonts w:ascii="Calibri" w:eastAsia="Calibri" w:hAnsi="Calibri" w:cs="Calibri"/>
                <w:color w:val="000000" w:themeColor="text1"/>
                <w:sz w:val="22"/>
                <w:szCs w:val="22"/>
              </w:rPr>
              <w:t xml:space="preserve">Assessment Conducted By: </w:t>
            </w:r>
            <w:proofErr w:type="spellStart"/>
            <w:proofErr w:type="gramStart"/>
            <w:r w:rsidR="6E5D9D85" w:rsidRPr="6B0EFD85">
              <w:rPr>
                <w:rFonts w:ascii="Calibri" w:eastAsia="Calibri" w:hAnsi="Calibri" w:cs="Calibri"/>
                <w:color w:val="000000" w:themeColor="text1"/>
                <w:sz w:val="22"/>
                <w:szCs w:val="22"/>
              </w:rPr>
              <w:t>L.Ford</w:t>
            </w:r>
            <w:proofErr w:type="spellEnd"/>
            <w:proofErr w:type="gramEnd"/>
          </w:p>
        </w:tc>
        <w:tc>
          <w:tcPr>
            <w:tcW w:w="3549"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vAlign w:val="center"/>
            <w:hideMark/>
          </w:tcPr>
          <w:p w14:paraId="6117E60B" w14:textId="6ADA2D9B" w:rsidR="00923924" w:rsidRDefault="00046BB4">
            <w:pPr>
              <w:rPr>
                <w:color w:val="000000"/>
                <w:sz w:val="22"/>
                <w:szCs w:val="22"/>
              </w:rPr>
            </w:pPr>
            <w:r w:rsidRPr="6B0EFD85">
              <w:rPr>
                <w:rFonts w:ascii="Calibri" w:eastAsia="Calibri" w:hAnsi="Calibri" w:cs="Calibri"/>
                <w:color w:val="000000" w:themeColor="text1"/>
                <w:sz w:val="22"/>
                <w:szCs w:val="22"/>
              </w:rPr>
              <w:t>Location: C</w:t>
            </w:r>
            <w:r w:rsidR="13A75622" w:rsidRPr="6B0EFD85">
              <w:rPr>
                <w:rFonts w:ascii="Calibri" w:eastAsia="Calibri" w:hAnsi="Calibri" w:cs="Calibri"/>
                <w:color w:val="000000" w:themeColor="text1"/>
                <w:sz w:val="22"/>
                <w:szCs w:val="22"/>
              </w:rPr>
              <w:t>oventry Transport Museum</w:t>
            </w:r>
          </w:p>
        </w:tc>
        <w:tc>
          <w:tcPr>
            <w:tcW w:w="1985" w:type="dxa"/>
            <w:tcBorders>
              <w:top w:val="single" w:sz="6" w:space="0" w:color="000000" w:themeColor="text1"/>
              <w:left w:val="single" w:sz="6" w:space="0" w:color="000000" w:themeColor="text1"/>
            </w:tcBorders>
            <w:tcMar>
              <w:top w:w="8" w:type="dxa"/>
              <w:left w:w="108" w:type="dxa"/>
              <w:bottom w:w="8" w:type="dxa"/>
              <w:right w:w="108" w:type="dxa"/>
            </w:tcMar>
            <w:vAlign w:val="center"/>
            <w:hideMark/>
          </w:tcPr>
          <w:p w14:paraId="2AFD7EDC" w14:textId="12DEB049" w:rsidR="00923924" w:rsidRDefault="00046BB4" w:rsidP="6B0EFD85">
            <w:pPr>
              <w:rPr>
                <w:rFonts w:ascii="Calibri" w:eastAsia="Calibri" w:hAnsi="Calibri" w:cs="Calibri"/>
                <w:color w:val="000000"/>
                <w:sz w:val="22"/>
                <w:szCs w:val="22"/>
              </w:rPr>
            </w:pPr>
            <w:r w:rsidRPr="6B0EFD85">
              <w:rPr>
                <w:rFonts w:ascii="Calibri" w:eastAsia="Calibri" w:hAnsi="Calibri" w:cs="Calibri"/>
                <w:color w:val="000000" w:themeColor="text1"/>
                <w:sz w:val="22"/>
                <w:szCs w:val="22"/>
              </w:rPr>
              <w:t xml:space="preserve">Date: </w:t>
            </w:r>
            <w:r w:rsidR="002E7CCC">
              <w:rPr>
                <w:rFonts w:ascii="Calibri" w:eastAsia="Calibri" w:hAnsi="Calibri" w:cs="Calibri"/>
                <w:color w:val="000000" w:themeColor="text1"/>
                <w:sz w:val="22"/>
                <w:szCs w:val="22"/>
              </w:rPr>
              <w:t>02 Feb</w:t>
            </w:r>
            <w:r w:rsidR="59AF721F" w:rsidRPr="6B0EFD85">
              <w:rPr>
                <w:rFonts w:ascii="Calibri" w:eastAsia="Calibri" w:hAnsi="Calibri" w:cs="Calibri"/>
                <w:color w:val="000000" w:themeColor="text1"/>
                <w:sz w:val="22"/>
                <w:szCs w:val="22"/>
              </w:rPr>
              <w:t xml:space="preserve"> 202</w:t>
            </w:r>
            <w:r w:rsidR="002E7CCC">
              <w:rPr>
                <w:rFonts w:ascii="Calibri" w:eastAsia="Calibri" w:hAnsi="Calibri" w:cs="Calibri"/>
                <w:color w:val="000000" w:themeColor="text1"/>
                <w:sz w:val="22"/>
                <w:szCs w:val="22"/>
              </w:rPr>
              <w:t>2</w:t>
            </w:r>
          </w:p>
        </w:tc>
      </w:tr>
    </w:tbl>
    <w:p w14:paraId="6CC5CE74" w14:textId="3F164310" w:rsidR="003D2308" w:rsidRDefault="003D2308" w:rsidP="6B0EFD85">
      <w:pPr>
        <w:spacing w:after="160" w:line="259" w:lineRule="auto"/>
        <w:rPr>
          <w:lang w:val="en-GB"/>
        </w:rPr>
      </w:pPr>
    </w:p>
    <w:p w14:paraId="08CE6F91" w14:textId="24E718AE" w:rsidR="00923924" w:rsidRDefault="00923924" w:rsidP="3350CB38">
      <w:pPr>
        <w:spacing w:after="160" w:line="259" w:lineRule="auto"/>
        <w:rPr>
          <w:sz w:val="22"/>
          <w:szCs w:val="22"/>
        </w:rPr>
      </w:pPr>
    </w:p>
    <w:tbl>
      <w:tblPr>
        <w:tblW w:w="14743" w:type="dxa"/>
        <w:tblInd w:w="116"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left w:w="0" w:type="dxa"/>
          <w:right w:w="0" w:type="dxa"/>
        </w:tblCellMar>
        <w:tblLook w:val="04A0" w:firstRow="1" w:lastRow="0" w:firstColumn="1" w:lastColumn="0" w:noHBand="0" w:noVBand="1"/>
      </w:tblPr>
      <w:tblGrid>
        <w:gridCol w:w="2116"/>
        <w:gridCol w:w="1808"/>
        <w:gridCol w:w="3244"/>
        <w:gridCol w:w="556"/>
        <w:gridCol w:w="556"/>
        <w:gridCol w:w="701"/>
        <w:gridCol w:w="3754"/>
        <w:gridCol w:w="556"/>
        <w:gridCol w:w="556"/>
        <w:gridCol w:w="896"/>
      </w:tblGrid>
      <w:tr w:rsidR="00923924" w:rsidRPr="003D2308" w14:paraId="4A171442" w14:textId="77777777" w:rsidTr="6B0EFD85">
        <w:trPr>
          <w:trHeight w:val="590"/>
          <w:tblHeader/>
        </w:trPr>
        <w:tc>
          <w:tcPr>
            <w:tcW w:w="2116" w:type="dxa"/>
            <w:vMerge w:val="restart"/>
            <w:tcBorders>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28B184B1"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Hazards</w:t>
            </w:r>
          </w:p>
        </w:tc>
        <w:tc>
          <w:tcPr>
            <w:tcW w:w="1808" w:type="dxa"/>
            <w:vMerge w:val="restart"/>
            <w:tcBorders>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02C4AF60"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Who &amp; How Might People Be Harmed?</w:t>
            </w:r>
          </w:p>
        </w:tc>
        <w:tc>
          <w:tcPr>
            <w:tcW w:w="3244" w:type="dxa"/>
            <w:vMerge w:val="restart"/>
            <w:tcBorders>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5CF5B7ED"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Existing Control Measures in Place</w:t>
            </w:r>
          </w:p>
        </w:tc>
        <w:tc>
          <w:tcPr>
            <w:tcW w:w="1813" w:type="dxa"/>
            <w:gridSpan w:val="3"/>
            <w:tcBorders>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6A5FE505"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Current Risk</w:t>
            </w:r>
          </w:p>
        </w:tc>
        <w:tc>
          <w:tcPr>
            <w:tcW w:w="3754" w:type="dxa"/>
            <w:vMerge w:val="restart"/>
            <w:tcBorders>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 w:type="dxa"/>
              <w:left w:w="108" w:type="dxa"/>
              <w:bottom w:w="8" w:type="dxa"/>
              <w:right w:w="108" w:type="dxa"/>
            </w:tcMar>
            <w:vAlign w:val="center"/>
            <w:hideMark/>
          </w:tcPr>
          <w:p w14:paraId="49949B59"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Additional Control Measures</w:t>
            </w:r>
          </w:p>
        </w:tc>
        <w:tc>
          <w:tcPr>
            <w:tcW w:w="2008" w:type="dxa"/>
            <w:gridSpan w:val="3"/>
            <w:tcBorders>
              <w:left w:val="single" w:sz="6" w:space="0" w:color="000000" w:themeColor="text1"/>
              <w:bottom w:val="single" w:sz="6" w:space="0" w:color="000000" w:themeColor="text1"/>
            </w:tcBorders>
            <w:shd w:val="clear" w:color="auto" w:fill="9CC2E5" w:themeFill="accent5" w:themeFillTint="99"/>
            <w:tcMar>
              <w:top w:w="8" w:type="dxa"/>
              <w:left w:w="108" w:type="dxa"/>
              <w:bottom w:w="8" w:type="dxa"/>
              <w:right w:w="108" w:type="dxa"/>
            </w:tcMar>
            <w:vAlign w:val="center"/>
            <w:hideMark/>
          </w:tcPr>
          <w:p w14:paraId="352839CE" w14:textId="77777777" w:rsidR="00923924" w:rsidRPr="003D2308" w:rsidRDefault="00046BB4">
            <w:pPr>
              <w:ind w:firstLine="250"/>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Residual Risk</w:t>
            </w:r>
          </w:p>
          <w:p w14:paraId="5F11F90D" w14:textId="77777777" w:rsidR="00923924" w:rsidRPr="003D2308" w:rsidRDefault="00046BB4">
            <w:pPr>
              <w:ind w:firstLine="250"/>
              <w:jc w:val="center"/>
              <w:rPr>
                <w:rFonts w:asciiTheme="minorHAnsi" w:hAnsiTheme="minorHAnsi"/>
                <w:color w:val="000000"/>
                <w:sz w:val="12"/>
                <w:szCs w:val="12"/>
              </w:rPr>
            </w:pPr>
            <w:r w:rsidRPr="003D2308">
              <w:rPr>
                <w:rFonts w:asciiTheme="minorHAnsi" w:eastAsia="Verdana" w:hAnsiTheme="minorHAnsi" w:cs="Verdana"/>
                <w:b/>
                <w:bCs/>
                <w:color w:val="000000"/>
                <w:sz w:val="12"/>
                <w:szCs w:val="12"/>
              </w:rPr>
              <w:t>After additional</w:t>
            </w:r>
          </w:p>
          <w:p w14:paraId="35652D67" w14:textId="77777777" w:rsidR="00923924" w:rsidRPr="003D2308" w:rsidRDefault="00046BB4">
            <w:pPr>
              <w:ind w:firstLine="250"/>
              <w:jc w:val="center"/>
              <w:rPr>
                <w:rFonts w:asciiTheme="minorHAnsi" w:hAnsiTheme="minorHAnsi"/>
                <w:color w:val="000000"/>
                <w:sz w:val="12"/>
                <w:szCs w:val="12"/>
              </w:rPr>
            </w:pPr>
            <w:r w:rsidRPr="003D2308">
              <w:rPr>
                <w:rFonts w:asciiTheme="minorHAnsi" w:eastAsia="Verdana" w:hAnsiTheme="minorHAnsi" w:cs="Verdana"/>
                <w:b/>
                <w:bCs/>
                <w:color w:val="000000"/>
                <w:sz w:val="12"/>
                <w:szCs w:val="12"/>
              </w:rPr>
              <w:t>control measures</w:t>
            </w:r>
          </w:p>
        </w:tc>
      </w:tr>
      <w:tr w:rsidR="00923924" w:rsidRPr="003D2308" w14:paraId="59D363B4" w14:textId="77777777" w:rsidTr="6B0EFD85">
        <w:trPr>
          <w:trHeight w:val="416"/>
          <w:tblHeader/>
        </w:trPr>
        <w:tc>
          <w:tcPr>
            <w:tcW w:w="0" w:type="auto"/>
            <w:vMerge/>
            <w:vAlign w:val="center"/>
            <w:hideMark/>
          </w:tcPr>
          <w:p w14:paraId="61CDCEAD" w14:textId="77777777" w:rsidR="00923924" w:rsidRPr="003D2308" w:rsidRDefault="00923924">
            <w:pPr>
              <w:rPr>
                <w:rFonts w:asciiTheme="minorHAnsi" w:eastAsia="Verdana" w:hAnsiTheme="minorHAnsi" w:cs="Verdana"/>
                <w:b/>
                <w:bCs/>
                <w:color w:val="000000"/>
                <w:sz w:val="12"/>
                <w:szCs w:val="12"/>
              </w:rPr>
            </w:pPr>
          </w:p>
        </w:tc>
        <w:tc>
          <w:tcPr>
            <w:tcW w:w="0" w:type="auto"/>
            <w:vMerge/>
            <w:vAlign w:val="center"/>
            <w:hideMark/>
          </w:tcPr>
          <w:p w14:paraId="6BB9E253" w14:textId="77777777" w:rsidR="00923924" w:rsidRPr="003D2308" w:rsidRDefault="00923924">
            <w:pPr>
              <w:rPr>
                <w:rFonts w:asciiTheme="minorHAnsi" w:eastAsia="Verdana" w:hAnsiTheme="minorHAnsi" w:cs="Verdana"/>
                <w:b/>
                <w:bCs/>
                <w:color w:val="000000"/>
                <w:sz w:val="12"/>
                <w:szCs w:val="12"/>
              </w:rPr>
            </w:pPr>
          </w:p>
        </w:tc>
        <w:tc>
          <w:tcPr>
            <w:tcW w:w="0" w:type="auto"/>
            <w:vMerge/>
            <w:vAlign w:val="center"/>
            <w:hideMark/>
          </w:tcPr>
          <w:p w14:paraId="23DE523C" w14:textId="77777777" w:rsidR="00923924" w:rsidRPr="003D2308" w:rsidRDefault="00923924">
            <w:pPr>
              <w:rPr>
                <w:rFonts w:asciiTheme="minorHAnsi" w:eastAsia="Verdana" w:hAnsiTheme="minorHAnsi" w:cs="Verdana"/>
                <w:b/>
                <w:bCs/>
                <w:color w:val="000000"/>
                <w:sz w:val="12"/>
                <w:szCs w:val="1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066DDAA3"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S</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1FE97689"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L</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8" w:type="dxa"/>
              <w:left w:w="108" w:type="dxa"/>
              <w:bottom w:w="8" w:type="dxa"/>
              <w:right w:w="108" w:type="dxa"/>
            </w:tcMar>
            <w:vAlign w:val="center"/>
            <w:hideMark/>
          </w:tcPr>
          <w:p w14:paraId="3A73750B"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RRN</w:t>
            </w:r>
          </w:p>
        </w:tc>
        <w:tc>
          <w:tcPr>
            <w:tcW w:w="0" w:type="auto"/>
            <w:vMerge/>
            <w:vAlign w:val="center"/>
            <w:hideMark/>
          </w:tcPr>
          <w:p w14:paraId="52E56223" w14:textId="77777777" w:rsidR="00923924" w:rsidRPr="003D2308" w:rsidRDefault="00923924">
            <w:pPr>
              <w:rPr>
                <w:rFonts w:asciiTheme="minorHAnsi" w:eastAsia="Verdana" w:hAnsiTheme="minorHAnsi" w:cs="Verdana"/>
                <w:b/>
                <w:bCs/>
                <w:color w:val="000000"/>
                <w:sz w:val="18"/>
                <w:szCs w:val="18"/>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 w:type="dxa"/>
              <w:left w:w="108" w:type="dxa"/>
              <w:bottom w:w="8" w:type="dxa"/>
              <w:right w:w="108" w:type="dxa"/>
            </w:tcMar>
            <w:vAlign w:val="center"/>
            <w:hideMark/>
          </w:tcPr>
          <w:p w14:paraId="1CF5E66A"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S</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 w:type="dxa"/>
              <w:left w:w="108" w:type="dxa"/>
              <w:bottom w:w="8" w:type="dxa"/>
              <w:right w:w="108" w:type="dxa"/>
            </w:tcMar>
            <w:vAlign w:val="center"/>
            <w:hideMark/>
          </w:tcPr>
          <w:p w14:paraId="53231B24" w14:textId="77777777" w:rsidR="00923924" w:rsidRPr="003D2308" w:rsidRDefault="00046BB4">
            <w:pPr>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L</w:t>
            </w:r>
          </w:p>
        </w:tc>
        <w:tc>
          <w:tcPr>
            <w:tcW w:w="896" w:type="dxa"/>
            <w:tcBorders>
              <w:top w:val="single" w:sz="6" w:space="0" w:color="000000" w:themeColor="text1"/>
              <w:left w:val="single" w:sz="6" w:space="0" w:color="000000" w:themeColor="text1"/>
              <w:bottom w:val="single" w:sz="6" w:space="0" w:color="000000" w:themeColor="text1"/>
            </w:tcBorders>
            <w:shd w:val="clear" w:color="auto" w:fill="9CC2E5" w:themeFill="accent5" w:themeFillTint="99"/>
            <w:tcMar>
              <w:top w:w="8" w:type="dxa"/>
              <w:left w:w="108" w:type="dxa"/>
              <w:bottom w:w="8" w:type="dxa"/>
              <w:right w:w="108" w:type="dxa"/>
            </w:tcMar>
            <w:vAlign w:val="center"/>
            <w:hideMark/>
          </w:tcPr>
          <w:p w14:paraId="3E597E22" w14:textId="77777777" w:rsidR="00923924" w:rsidRPr="003D2308" w:rsidRDefault="00046BB4">
            <w:pPr>
              <w:ind w:firstLine="250"/>
              <w:jc w:val="center"/>
              <w:rPr>
                <w:rFonts w:asciiTheme="minorHAnsi" w:hAnsiTheme="minorHAnsi"/>
                <w:color w:val="000000"/>
                <w:sz w:val="18"/>
                <w:szCs w:val="18"/>
              </w:rPr>
            </w:pPr>
            <w:r w:rsidRPr="003D2308">
              <w:rPr>
                <w:rFonts w:asciiTheme="minorHAnsi" w:eastAsia="Verdana" w:hAnsiTheme="minorHAnsi" w:cs="Verdana"/>
                <w:b/>
                <w:bCs/>
                <w:color w:val="000000"/>
                <w:sz w:val="18"/>
                <w:szCs w:val="18"/>
              </w:rPr>
              <w:t>RRN</w:t>
            </w:r>
          </w:p>
        </w:tc>
      </w:tr>
      <w:tr w:rsidR="3350CB38" w:rsidRPr="003D2308" w14:paraId="0F15BCD8" w14:textId="77777777" w:rsidTr="6B0EFD85">
        <w:trPr>
          <w:trHeight w:val="368"/>
        </w:trPr>
        <w:tc>
          <w:tcPr>
            <w:tcW w:w="14743" w:type="dxa"/>
            <w:gridSpan w:val="10"/>
            <w:tcBorders>
              <w:top w:val="single" w:sz="6" w:space="0" w:color="000000" w:themeColor="text1"/>
              <w:bottom w:val="single" w:sz="6" w:space="0" w:color="000000" w:themeColor="text1"/>
              <w:right w:val="single" w:sz="6" w:space="0" w:color="000000" w:themeColor="text1"/>
            </w:tcBorders>
            <w:shd w:val="clear" w:color="auto" w:fill="FF0000"/>
            <w:tcMar>
              <w:top w:w="8" w:type="dxa"/>
              <w:left w:w="108" w:type="dxa"/>
              <w:bottom w:w="8" w:type="dxa"/>
              <w:right w:w="108" w:type="dxa"/>
            </w:tcMar>
            <w:hideMark/>
          </w:tcPr>
          <w:p w14:paraId="048E86AA" w14:textId="20582ADA" w:rsidR="10F343EE" w:rsidRPr="003D2308" w:rsidRDefault="10F343EE" w:rsidP="3350CB38">
            <w:pPr>
              <w:ind w:left="-250" w:firstLine="250"/>
              <w:jc w:val="center"/>
              <w:rPr>
                <w:rFonts w:asciiTheme="minorHAnsi" w:eastAsia="Calibri" w:hAnsiTheme="minorHAnsi" w:cs="Calibri"/>
                <w:color w:val="000000" w:themeColor="text1"/>
                <w:sz w:val="28"/>
                <w:szCs w:val="28"/>
                <w:highlight w:val="red"/>
              </w:rPr>
            </w:pPr>
            <w:r w:rsidRPr="003D2308">
              <w:rPr>
                <w:rFonts w:asciiTheme="minorHAnsi" w:eastAsia="Calibri" w:hAnsiTheme="minorHAnsi" w:cs="Calibri"/>
                <w:b/>
                <w:bCs/>
                <w:color w:val="000000" w:themeColor="text1"/>
                <w:sz w:val="28"/>
                <w:szCs w:val="28"/>
                <w:highlight w:val="red"/>
                <w:lang w:val="en-GB"/>
              </w:rPr>
              <w:t>COVID-19</w:t>
            </w:r>
          </w:p>
        </w:tc>
      </w:tr>
      <w:tr w:rsidR="003D2308" w:rsidRPr="003D2308" w14:paraId="3A5D5CE3" w14:textId="77777777" w:rsidTr="6B0EFD85">
        <w:trPr>
          <w:trHeight w:val="3122"/>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2ECEC7" w14:textId="4257F123" w:rsidR="003D2308" w:rsidRPr="00516175" w:rsidRDefault="001C363C" w:rsidP="3350CB38">
            <w:pPr>
              <w:spacing w:line="259" w:lineRule="auto"/>
              <w:rPr>
                <w:rFonts w:asciiTheme="minorHAnsi" w:eastAsia="Calibri" w:hAnsiTheme="minorHAnsi" w:cs="Calibri"/>
                <w:color w:val="000000" w:themeColor="text1"/>
                <w:sz w:val="22"/>
                <w:szCs w:val="22"/>
              </w:rPr>
            </w:pPr>
            <w:r w:rsidRPr="00516175">
              <w:rPr>
                <w:rStyle w:val="normaltextrun"/>
                <w:rFonts w:ascii="Calibri" w:hAnsi="Calibri"/>
                <w:color w:val="000000"/>
                <w:sz w:val="22"/>
                <w:szCs w:val="22"/>
                <w:shd w:val="clear" w:color="auto" w:fill="FFFFFF"/>
              </w:rPr>
              <w:t>Spread of germs – touch points</w:t>
            </w:r>
            <w:r w:rsidRPr="00516175">
              <w:rPr>
                <w:rStyle w:val="eop"/>
                <w:rFonts w:ascii="Calibri" w:hAnsi="Calibri"/>
                <w:color w:val="000000"/>
                <w:sz w:val="22"/>
                <w:szCs w:val="22"/>
                <w:shd w:val="clear" w:color="auto" w:fill="FFFFFF"/>
              </w:rPr>
              <w:t> </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BF9336" w14:textId="339614A5" w:rsidR="003D2308" w:rsidRPr="00516175" w:rsidRDefault="001C363C" w:rsidP="3350CB38">
            <w:pPr>
              <w:rPr>
                <w:rFonts w:asciiTheme="minorHAnsi" w:eastAsia="Calibri" w:hAnsiTheme="minorHAnsi" w:cs="Calibri"/>
                <w:color w:val="000000" w:themeColor="text1"/>
                <w:sz w:val="22"/>
                <w:szCs w:val="22"/>
              </w:rPr>
            </w:pPr>
            <w:r w:rsidRPr="00516175">
              <w:rPr>
                <w:rFonts w:asciiTheme="minorHAnsi" w:eastAsia="Calibri" w:hAnsiTheme="minorHAnsi" w:cs="Calibri"/>
                <w:color w:val="000000" w:themeColor="text1"/>
                <w:sz w:val="22"/>
                <w:szCs w:val="22"/>
              </w:rPr>
              <w:t>Children and adults (&amp; members of the public in the community space)</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67750AE" w14:textId="77777777" w:rsidR="003D2308" w:rsidRDefault="001C363C" w:rsidP="00516175">
            <w:pPr>
              <w:spacing w:line="259" w:lineRule="auto"/>
              <w:rPr>
                <w:rStyle w:val="eop"/>
                <w:rFonts w:ascii="Calibri" w:hAnsi="Calibri"/>
                <w:color w:val="000000"/>
                <w:sz w:val="22"/>
                <w:szCs w:val="22"/>
                <w:shd w:val="clear" w:color="auto" w:fill="FFFFFF"/>
              </w:rPr>
            </w:pPr>
            <w:r w:rsidRPr="00516175">
              <w:rPr>
                <w:rStyle w:val="normaltextrun"/>
                <w:rFonts w:ascii="Calibri" w:hAnsi="Calibri"/>
                <w:color w:val="000000"/>
                <w:sz w:val="22"/>
                <w:szCs w:val="22"/>
                <w:shd w:val="clear" w:color="auto" w:fill="FFFFFF"/>
              </w:rPr>
              <w:t xml:space="preserve">All touch points (door handles, chairs, tables, toilets, sinks, </w:t>
            </w:r>
            <w:proofErr w:type="spellStart"/>
            <w:r w:rsidRPr="00516175">
              <w:rPr>
                <w:rStyle w:val="normaltextrun"/>
                <w:rFonts w:ascii="Calibri" w:hAnsi="Calibri"/>
                <w:color w:val="000000"/>
                <w:sz w:val="22"/>
                <w:szCs w:val="22"/>
                <w:shd w:val="clear" w:color="auto" w:fill="FFFFFF"/>
              </w:rPr>
              <w:t>etc</w:t>
            </w:r>
            <w:proofErr w:type="spellEnd"/>
            <w:r w:rsidRPr="00516175">
              <w:rPr>
                <w:rStyle w:val="normaltextrun"/>
                <w:rFonts w:ascii="Calibri" w:hAnsi="Calibri"/>
                <w:color w:val="000000"/>
                <w:sz w:val="22"/>
                <w:szCs w:val="22"/>
                <w:shd w:val="clear" w:color="auto" w:fill="FFFFFF"/>
              </w:rPr>
              <w:t>) will be disinfected before and after each workshop/lunchbreak by museum staff. </w:t>
            </w:r>
            <w:r w:rsidRPr="00516175">
              <w:rPr>
                <w:rStyle w:val="eop"/>
                <w:rFonts w:ascii="Calibri" w:hAnsi="Calibri"/>
                <w:color w:val="000000"/>
                <w:sz w:val="22"/>
                <w:szCs w:val="22"/>
                <w:shd w:val="clear" w:color="auto" w:fill="FFFFFF"/>
              </w:rPr>
              <w:t> </w:t>
            </w:r>
          </w:p>
          <w:p w14:paraId="164CF798" w14:textId="77777777" w:rsidR="000B75C7" w:rsidRDefault="000B75C7" w:rsidP="00516175">
            <w:pPr>
              <w:spacing w:line="259" w:lineRule="auto"/>
              <w:rPr>
                <w:rStyle w:val="eop"/>
                <w:rFonts w:ascii="Calibri" w:hAnsi="Calibri"/>
                <w:color w:val="000000"/>
                <w:sz w:val="22"/>
                <w:szCs w:val="22"/>
                <w:shd w:val="clear" w:color="auto" w:fill="FFFFFF"/>
              </w:rPr>
            </w:pPr>
          </w:p>
          <w:p w14:paraId="21C336BF" w14:textId="4DC39B74" w:rsidR="000B75C7" w:rsidRPr="00516175" w:rsidRDefault="000B75C7" w:rsidP="00516175">
            <w:pPr>
              <w:spacing w:line="259" w:lineRule="auto"/>
              <w:rPr>
                <w:rStyle w:val="eop"/>
                <w:rFonts w:ascii="Calibri" w:hAnsi="Calibri"/>
                <w:color w:val="000000"/>
                <w:sz w:val="22"/>
                <w:szCs w:val="22"/>
                <w:shd w:val="clear" w:color="auto" w:fill="FFFFFF"/>
              </w:rPr>
            </w:pPr>
            <w:r>
              <w:rPr>
                <w:rStyle w:val="eop"/>
                <w:rFonts w:ascii="Calibri" w:hAnsi="Calibri"/>
                <w:color w:val="000000"/>
                <w:sz w:val="22"/>
                <w:szCs w:val="22"/>
                <w:shd w:val="clear" w:color="auto" w:fill="FFFFFF"/>
              </w:rPr>
              <w:t>Regular handwashing encouraged</w:t>
            </w:r>
            <w:r w:rsidR="2BB540EE">
              <w:rPr>
                <w:rStyle w:val="eop"/>
                <w:rFonts w:ascii="Calibri" w:hAnsi="Calibri"/>
                <w:color w:val="000000"/>
                <w:sz w:val="22"/>
                <w:szCs w:val="22"/>
                <w:shd w:val="clear" w:color="auto" w:fill="FFFFFF"/>
              </w:rPr>
              <w:t>.</w:t>
            </w:r>
          </w:p>
          <w:p w14:paraId="3796EF84" w14:textId="77777777" w:rsidR="00516175" w:rsidRPr="00516175" w:rsidRDefault="00516175" w:rsidP="00516175">
            <w:pPr>
              <w:spacing w:line="259" w:lineRule="auto"/>
              <w:rPr>
                <w:rStyle w:val="eop"/>
                <w:rFonts w:asciiTheme="minorHAnsi" w:eastAsia="Calibri" w:hAnsiTheme="minorHAnsi" w:cs="Calibri"/>
                <w:color w:val="000000" w:themeColor="text1"/>
                <w:sz w:val="22"/>
                <w:szCs w:val="22"/>
              </w:rPr>
            </w:pPr>
          </w:p>
          <w:p w14:paraId="5C4B979A" w14:textId="3865E71C" w:rsidR="00516175" w:rsidRPr="00516175" w:rsidRDefault="745E841A" w:rsidP="6B0EFD85">
            <w:pPr>
              <w:spacing w:line="259" w:lineRule="auto"/>
              <w:rPr>
                <w:rStyle w:val="eop"/>
                <w:rFonts w:asciiTheme="minorHAnsi" w:eastAsia="Calibri" w:hAnsiTheme="minorHAnsi" w:cs="Calibri"/>
                <w:color w:val="000000" w:themeColor="text1"/>
                <w:sz w:val="22"/>
                <w:szCs w:val="22"/>
              </w:rPr>
            </w:pPr>
            <w:r w:rsidRPr="00516175">
              <w:rPr>
                <w:rStyle w:val="eop"/>
                <w:rFonts w:ascii="Calibri" w:hAnsi="Calibri"/>
                <w:color w:val="000000"/>
                <w:sz w:val="22"/>
                <w:szCs w:val="22"/>
                <w:shd w:val="clear" w:color="auto" w:fill="FFFFFF"/>
              </w:rPr>
              <w:t>School group has access to their own set of toilets in the learning department</w:t>
            </w:r>
            <w:r w:rsidR="5ACF3D99" w:rsidRPr="00516175">
              <w:rPr>
                <w:rStyle w:val="eop"/>
                <w:rFonts w:ascii="Calibri" w:hAnsi="Calibri"/>
                <w:color w:val="000000"/>
                <w:sz w:val="22"/>
                <w:szCs w:val="22"/>
                <w:shd w:val="clear" w:color="auto" w:fill="FFFFFF"/>
              </w:rPr>
              <w:t>.</w:t>
            </w:r>
          </w:p>
          <w:p w14:paraId="6F00BC77" w14:textId="77777777" w:rsidR="00516175" w:rsidRPr="00516175" w:rsidRDefault="00516175" w:rsidP="00516175">
            <w:pPr>
              <w:spacing w:line="259" w:lineRule="auto"/>
              <w:rPr>
                <w:rStyle w:val="eop"/>
                <w:rFonts w:ascii="Calibri" w:hAnsi="Calibri"/>
                <w:color w:val="000000"/>
                <w:sz w:val="22"/>
                <w:szCs w:val="22"/>
                <w:shd w:val="clear" w:color="auto" w:fill="FFFFFF"/>
              </w:rPr>
            </w:pPr>
          </w:p>
          <w:p w14:paraId="036797FD" w14:textId="3F5990E4" w:rsidR="00516175" w:rsidRDefault="4CDFD019" w:rsidP="00516175">
            <w:pPr>
              <w:spacing w:line="259" w:lineRule="auto"/>
              <w:rPr>
                <w:rStyle w:val="eop"/>
                <w:rFonts w:ascii="Calibri" w:hAnsi="Calibri"/>
                <w:color w:val="000000"/>
                <w:sz w:val="22"/>
                <w:szCs w:val="22"/>
                <w:shd w:val="clear" w:color="auto" w:fill="FFFFFF"/>
              </w:rPr>
            </w:pPr>
            <w:r w:rsidRPr="00516175">
              <w:rPr>
                <w:rStyle w:val="eop"/>
                <w:rFonts w:ascii="Calibri" w:hAnsi="Calibri"/>
                <w:color w:val="000000"/>
                <w:sz w:val="22"/>
                <w:szCs w:val="22"/>
                <w:shd w:val="clear" w:color="auto" w:fill="FFFFFF"/>
              </w:rPr>
              <w:t>Children &amp; teachers asked to use hand sanitizer before</w:t>
            </w:r>
            <w:r w:rsidR="746149A6" w:rsidRPr="00516175">
              <w:rPr>
                <w:rStyle w:val="eop"/>
                <w:rFonts w:ascii="Calibri" w:hAnsi="Calibri"/>
                <w:color w:val="000000"/>
                <w:sz w:val="22"/>
                <w:szCs w:val="22"/>
                <w:shd w:val="clear" w:color="auto" w:fill="FFFFFF"/>
              </w:rPr>
              <w:t xml:space="preserve"> and after</w:t>
            </w:r>
            <w:r w:rsidRPr="00516175">
              <w:rPr>
                <w:rStyle w:val="eop"/>
                <w:rFonts w:ascii="Calibri" w:hAnsi="Calibri"/>
                <w:color w:val="000000"/>
                <w:sz w:val="22"/>
                <w:szCs w:val="22"/>
                <w:shd w:val="clear" w:color="auto" w:fill="FFFFFF"/>
              </w:rPr>
              <w:t xml:space="preserve"> each workshop</w:t>
            </w:r>
            <w:r w:rsidR="62930485" w:rsidRPr="00516175">
              <w:rPr>
                <w:rStyle w:val="eop"/>
                <w:rFonts w:ascii="Calibri" w:hAnsi="Calibri"/>
                <w:color w:val="000000"/>
                <w:sz w:val="22"/>
                <w:szCs w:val="22"/>
                <w:shd w:val="clear" w:color="auto" w:fill="FFFFFF"/>
              </w:rPr>
              <w:t>.</w:t>
            </w:r>
          </w:p>
          <w:p w14:paraId="3A7F868A" w14:textId="2F4A28F1" w:rsidR="00516175" w:rsidRPr="00516175" w:rsidRDefault="00516175" w:rsidP="00516175">
            <w:pPr>
              <w:spacing w:line="259" w:lineRule="auto"/>
              <w:rPr>
                <w:rFonts w:asciiTheme="minorHAnsi" w:eastAsia="Calibri" w:hAnsiTheme="minorHAnsi" w:cs="Calibr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95922CA" w14:textId="3F3D7B10" w:rsidR="003D2308" w:rsidRPr="00516175" w:rsidRDefault="00E34B34" w:rsidP="3350CB38">
            <w:pPr>
              <w:rPr>
                <w:rFonts w:asciiTheme="minorHAnsi" w:eastAsia="Calibri" w:hAnsiTheme="minorHAnsi" w:cs="Calibri"/>
                <w:color w:val="000000" w:themeColor="text1"/>
                <w:sz w:val="22"/>
                <w:szCs w:val="22"/>
              </w:rPr>
            </w:pPr>
            <w:r>
              <w:rPr>
                <w:rFonts w:asciiTheme="minorHAnsi" w:eastAsia="Calibri" w:hAnsiTheme="minorHAnsi" w:cs="Calibri"/>
                <w:color w:val="000000" w:themeColor="text1"/>
                <w:sz w:val="22"/>
                <w:szCs w:val="22"/>
              </w:rPr>
              <w:t>2</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98843C" w14:textId="34A6E98F" w:rsidR="003D2308" w:rsidRPr="00516175" w:rsidRDefault="00E34B34" w:rsidP="3350CB38">
            <w:pPr>
              <w:rPr>
                <w:rFonts w:asciiTheme="minorHAnsi" w:eastAsia="Calibri" w:hAnsiTheme="minorHAnsi" w:cs="Calibri"/>
                <w:color w:val="000000" w:themeColor="text1"/>
                <w:sz w:val="22"/>
                <w:szCs w:val="22"/>
              </w:rPr>
            </w:pPr>
            <w:r>
              <w:rPr>
                <w:rFonts w:asciiTheme="minorHAnsi" w:eastAsia="Calibri" w:hAnsiTheme="minorHAnsi" w:cs="Calibri"/>
                <w:color w:val="000000" w:themeColor="text1"/>
                <w:sz w:val="22"/>
                <w:szCs w:val="22"/>
              </w:rPr>
              <w:t>2</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515DE5F" w14:textId="025AD723" w:rsidR="003D2308" w:rsidRPr="00516175" w:rsidRDefault="00E34B34" w:rsidP="3350CB38">
            <w:pPr>
              <w:rPr>
                <w:rFonts w:asciiTheme="minorHAnsi" w:eastAsia="Calibri" w:hAnsiTheme="minorHAnsi" w:cs="Calibri"/>
                <w:color w:val="000000" w:themeColor="text1"/>
                <w:sz w:val="22"/>
                <w:szCs w:val="22"/>
              </w:rPr>
            </w:pPr>
            <w:r>
              <w:rPr>
                <w:rFonts w:asciiTheme="minorHAnsi" w:eastAsia="Calibri" w:hAnsiTheme="minorHAnsi" w:cs="Calibri"/>
                <w:color w:val="000000" w:themeColor="text1"/>
                <w:sz w:val="22"/>
                <w:szCs w:val="22"/>
              </w:rPr>
              <w:t>4</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009DA1" w14:textId="77777777" w:rsidR="003D2308" w:rsidRPr="00516175" w:rsidRDefault="003D2308" w:rsidP="3350CB38">
            <w:pPr>
              <w:rPr>
                <w:rFonts w:asciiTheme="minorHAnsi" w:hAnsiTheme="minorHAns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AC0F64" w14:textId="77777777" w:rsidR="003D2308" w:rsidRPr="00516175" w:rsidRDefault="003D2308" w:rsidP="3350CB38">
            <w:pPr>
              <w:rPr>
                <w:rFonts w:asciiTheme="minorHAnsi" w:hAnsiTheme="minorHAns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D74A5E" w14:textId="77777777" w:rsidR="003D2308" w:rsidRPr="00516175" w:rsidRDefault="003D2308" w:rsidP="3350CB38">
            <w:pPr>
              <w:rPr>
                <w:rFonts w:asciiTheme="minorHAnsi" w:hAnsiTheme="minorHAnsi"/>
                <w:color w:val="000000" w:themeColor="text1"/>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64CC63A" w14:textId="77777777" w:rsidR="003D2308" w:rsidRPr="00516175" w:rsidRDefault="003D2308" w:rsidP="3350CB38">
            <w:pPr>
              <w:rPr>
                <w:rFonts w:asciiTheme="minorHAnsi" w:hAnsiTheme="minorHAnsi"/>
                <w:color w:val="000000" w:themeColor="text1"/>
                <w:sz w:val="22"/>
                <w:szCs w:val="22"/>
              </w:rPr>
            </w:pPr>
          </w:p>
        </w:tc>
      </w:tr>
      <w:tr w:rsidR="00516175" w:rsidRPr="003D2308" w14:paraId="5EFF4270" w14:textId="77777777" w:rsidTr="6B0EFD85">
        <w:trPr>
          <w:trHeight w:val="369"/>
        </w:trPr>
        <w:tc>
          <w:tcPr>
            <w:tcW w:w="14743" w:type="dxa"/>
            <w:gridSpan w:val="10"/>
            <w:tcBorders>
              <w:top w:val="single" w:sz="6" w:space="0" w:color="000000" w:themeColor="text1"/>
              <w:bottom w:val="single" w:sz="6" w:space="0" w:color="000000" w:themeColor="text1"/>
            </w:tcBorders>
            <w:shd w:val="clear" w:color="auto" w:fill="92D050"/>
            <w:tcMar>
              <w:top w:w="8" w:type="dxa"/>
              <w:left w:w="108" w:type="dxa"/>
              <w:bottom w:w="8" w:type="dxa"/>
              <w:right w:w="108" w:type="dxa"/>
            </w:tcMar>
          </w:tcPr>
          <w:p w14:paraId="3F84A6C9" w14:textId="17972A00" w:rsidR="00516175" w:rsidRPr="00E34B34" w:rsidRDefault="00516175" w:rsidP="00516175">
            <w:pPr>
              <w:spacing w:line="259" w:lineRule="auto"/>
              <w:jc w:val="center"/>
              <w:rPr>
                <w:rFonts w:asciiTheme="minorHAnsi" w:eastAsia="Calibri" w:hAnsiTheme="minorHAnsi" w:cs="Calibri"/>
                <w:b/>
                <w:color w:val="000000" w:themeColor="text1"/>
                <w:sz w:val="22"/>
                <w:szCs w:val="22"/>
              </w:rPr>
            </w:pPr>
            <w:r w:rsidRPr="00E34B34">
              <w:rPr>
                <w:rStyle w:val="normaltextrun"/>
                <w:rFonts w:ascii="Calibri" w:hAnsi="Calibri"/>
                <w:b/>
                <w:color w:val="000000"/>
                <w:szCs w:val="22"/>
                <w:shd w:val="clear" w:color="auto" w:fill="A8D08D"/>
              </w:rPr>
              <w:t>GENERAL HAZARDS</w:t>
            </w:r>
            <w:r w:rsidRPr="00E34B34">
              <w:rPr>
                <w:rStyle w:val="eop"/>
                <w:rFonts w:ascii="Calibri" w:hAnsi="Calibri"/>
                <w:b/>
                <w:color w:val="000000"/>
                <w:szCs w:val="22"/>
                <w:shd w:val="clear" w:color="auto" w:fill="A8D08D"/>
              </w:rPr>
              <w:t> </w:t>
            </w:r>
          </w:p>
        </w:tc>
      </w:tr>
      <w:tr w:rsidR="3711F9AA" w14:paraId="79BBE24D" w14:textId="77777777" w:rsidTr="6B0EFD85">
        <w:trPr>
          <w:trHeight w:val="3122"/>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6954F7" w14:textId="0A83CA8F" w:rsidR="25720614" w:rsidRDefault="25720614" w:rsidP="3711F9AA">
            <w:pPr>
              <w:spacing w:line="259" w:lineRule="auto"/>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lastRenderedPageBreak/>
              <w:t>Heavy fire doors connecting learning spaces to public areas</w:t>
            </w:r>
            <w:r w:rsidR="56401506" w:rsidRPr="3711F9AA">
              <w:rPr>
                <w:rFonts w:asciiTheme="minorHAnsi" w:eastAsia="Calibri" w:hAnsiTheme="minorHAnsi" w:cs="Calibri"/>
                <w:color w:val="000000" w:themeColor="text1"/>
                <w:sz w:val="22"/>
                <w:szCs w:val="22"/>
              </w:rPr>
              <w:t xml:space="preserve"> - risk of </w:t>
            </w:r>
            <w:r w:rsidR="7A2E2B1D" w:rsidRPr="3711F9AA">
              <w:rPr>
                <w:rFonts w:asciiTheme="minorHAnsi" w:eastAsia="Calibri" w:hAnsiTheme="minorHAnsi" w:cs="Calibri"/>
                <w:color w:val="000000" w:themeColor="text1"/>
                <w:sz w:val="22"/>
                <w:szCs w:val="22"/>
              </w:rPr>
              <w:t>entrapment.</w:t>
            </w:r>
            <w:r w:rsidR="56401506" w:rsidRPr="3711F9AA">
              <w:rPr>
                <w:rFonts w:asciiTheme="minorHAnsi" w:eastAsia="Calibri" w:hAnsiTheme="minorHAnsi" w:cs="Calibri"/>
                <w:color w:val="000000" w:themeColor="text1"/>
                <w:sz w:val="22"/>
                <w:szCs w:val="22"/>
              </w:rPr>
              <w:t xml:space="preserve"> </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14CCB59" w14:textId="339614A5" w:rsidR="7D16EFE5" w:rsidRDefault="7D16EFE5" w:rsidP="3711F9AA">
            <w:pPr>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t>Children and adults (&amp; members of the public in the community space)</w:t>
            </w:r>
          </w:p>
          <w:p w14:paraId="3905FAA8" w14:textId="24985AF0" w:rsidR="3711F9AA" w:rsidRDefault="3711F9AA" w:rsidP="3711F9AA">
            <w:pPr>
              <w:rPr>
                <w:rFonts w:asciiTheme="minorHAnsi" w:eastAsia="Calibri" w:hAnsiTheme="minorHAnsi" w:cs="Calibri"/>
                <w:color w:val="000000" w:themeColor="text1"/>
                <w:sz w:val="22"/>
                <w:szCs w:val="22"/>
              </w:rPr>
            </w:pP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FF4FFE1" w14:textId="33CA11BA" w:rsidR="03916CCA" w:rsidRDefault="03916CCA" w:rsidP="3711F9AA">
            <w:pPr>
              <w:spacing w:line="259" w:lineRule="auto"/>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t>Self-led</w:t>
            </w:r>
            <w:r w:rsidR="04E82426" w:rsidRPr="3711F9AA">
              <w:rPr>
                <w:rFonts w:asciiTheme="minorHAnsi" w:eastAsia="Calibri" w:hAnsiTheme="minorHAnsi" w:cs="Calibri"/>
                <w:color w:val="000000" w:themeColor="text1"/>
                <w:sz w:val="22"/>
                <w:szCs w:val="22"/>
              </w:rPr>
              <w:t xml:space="preserve"> groups are made aware of the </w:t>
            </w:r>
            <w:r w:rsidR="22A469AF" w:rsidRPr="3711F9AA">
              <w:rPr>
                <w:rFonts w:asciiTheme="minorHAnsi" w:eastAsia="Calibri" w:hAnsiTheme="minorHAnsi" w:cs="Calibri"/>
                <w:color w:val="000000" w:themeColor="text1"/>
                <w:sz w:val="22"/>
                <w:szCs w:val="22"/>
              </w:rPr>
              <w:t xml:space="preserve">hazard at point of booking and told to </w:t>
            </w:r>
            <w:r w:rsidR="0DA6F371" w:rsidRPr="3711F9AA">
              <w:rPr>
                <w:rFonts w:asciiTheme="minorHAnsi" w:eastAsia="Calibri" w:hAnsiTheme="minorHAnsi" w:cs="Calibri"/>
                <w:color w:val="000000" w:themeColor="text1"/>
                <w:sz w:val="22"/>
                <w:szCs w:val="22"/>
              </w:rPr>
              <w:t>refrain</w:t>
            </w:r>
            <w:r w:rsidR="22A469AF" w:rsidRPr="3711F9AA">
              <w:rPr>
                <w:rFonts w:asciiTheme="minorHAnsi" w:eastAsia="Calibri" w:hAnsiTheme="minorHAnsi" w:cs="Calibri"/>
                <w:color w:val="000000" w:themeColor="text1"/>
                <w:sz w:val="22"/>
                <w:szCs w:val="22"/>
              </w:rPr>
              <w:t xml:space="preserve"> </w:t>
            </w:r>
            <w:proofErr w:type="spellStart"/>
            <w:r w:rsidR="22A469AF" w:rsidRPr="3711F9AA">
              <w:rPr>
                <w:rFonts w:asciiTheme="minorHAnsi" w:eastAsia="Calibri" w:hAnsiTheme="minorHAnsi" w:cs="Calibri"/>
                <w:color w:val="000000" w:themeColor="text1"/>
                <w:sz w:val="22"/>
                <w:szCs w:val="22"/>
              </w:rPr>
              <w:t>form</w:t>
            </w:r>
            <w:proofErr w:type="spellEnd"/>
            <w:r w:rsidR="22A469AF" w:rsidRPr="3711F9AA">
              <w:rPr>
                <w:rFonts w:asciiTheme="minorHAnsi" w:eastAsia="Calibri" w:hAnsiTheme="minorHAnsi" w:cs="Calibri"/>
                <w:color w:val="000000" w:themeColor="text1"/>
                <w:sz w:val="22"/>
                <w:szCs w:val="22"/>
              </w:rPr>
              <w:t xml:space="preserve"> using students to operate </w:t>
            </w:r>
            <w:r w:rsidR="042EA964" w:rsidRPr="3711F9AA">
              <w:rPr>
                <w:rFonts w:asciiTheme="minorHAnsi" w:eastAsia="Calibri" w:hAnsiTheme="minorHAnsi" w:cs="Calibri"/>
                <w:color w:val="000000" w:themeColor="text1"/>
                <w:sz w:val="22"/>
                <w:szCs w:val="22"/>
              </w:rPr>
              <w:t xml:space="preserve">connecting </w:t>
            </w:r>
            <w:r w:rsidR="22A469AF" w:rsidRPr="3711F9AA">
              <w:rPr>
                <w:rFonts w:asciiTheme="minorHAnsi" w:eastAsia="Calibri" w:hAnsiTheme="minorHAnsi" w:cs="Calibri"/>
                <w:color w:val="000000" w:themeColor="text1"/>
                <w:sz w:val="22"/>
                <w:szCs w:val="22"/>
              </w:rPr>
              <w:t>door</w:t>
            </w:r>
            <w:r w:rsidR="086D200B" w:rsidRPr="3711F9AA">
              <w:rPr>
                <w:rFonts w:asciiTheme="minorHAnsi" w:eastAsia="Calibri" w:hAnsiTheme="minorHAnsi" w:cs="Calibri"/>
                <w:color w:val="000000" w:themeColor="text1"/>
                <w:sz w:val="22"/>
                <w:szCs w:val="22"/>
              </w:rPr>
              <w:t>s</w:t>
            </w:r>
            <w:r w:rsidR="22A469AF" w:rsidRPr="3711F9AA">
              <w:rPr>
                <w:rFonts w:asciiTheme="minorHAnsi" w:eastAsia="Calibri" w:hAnsiTheme="minorHAnsi" w:cs="Calibri"/>
                <w:color w:val="000000" w:themeColor="text1"/>
                <w:sz w:val="22"/>
                <w:szCs w:val="22"/>
              </w:rPr>
              <w:t xml:space="preserve"> </w:t>
            </w:r>
            <w:proofErr w:type="gramStart"/>
            <w:r w:rsidR="22A469AF" w:rsidRPr="3711F9AA">
              <w:rPr>
                <w:rFonts w:asciiTheme="minorHAnsi" w:eastAsia="Calibri" w:hAnsiTheme="minorHAnsi" w:cs="Calibri"/>
                <w:color w:val="000000" w:themeColor="text1"/>
                <w:sz w:val="22"/>
                <w:szCs w:val="22"/>
              </w:rPr>
              <w:t>I.e.</w:t>
            </w:r>
            <w:proofErr w:type="gramEnd"/>
            <w:r w:rsidR="22A469AF" w:rsidRPr="3711F9AA">
              <w:rPr>
                <w:rFonts w:asciiTheme="minorHAnsi" w:eastAsia="Calibri" w:hAnsiTheme="minorHAnsi" w:cs="Calibri"/>
                <w:color w:val="000000" w:themeColor="text1"/>
                <w:sz w:val="22"/>
                <w:szCs w:val="22"/>
              </w:rPr>
              <w:t xml:space="preserve"> door </w:t>
            </w:r>
            <w:r w:rsidR="10B1C565" w:rsidRPr="3711F9AA">
              <w:rPr>
                <w:rFonts w:asciiTheme="minorHAnsi" w:eastAsia="Calibri" w:hAnsiTheme="minorHAnsi" w:cs="Calibri"/>
                <w:color w:val="000000" w:themeColor="text1"/>
                <w:sz w:val="22"/>
                <w:szCs w:val="22"/>
              </w:rPr>
              <w:t>should</w:t>
            </w:r>
            <w:r w:rsidR="22A469AF" w:rsidRPr="3711F9AA">
              <w:rPr>
                <w:rFonts w:asciiTheme="minorHAnsi" w:eastAsia="Calibri" w:hAnsiTheme="minorHAnsi" w:cs="Calibri"/>
                <w:color w:val="000000" w:themeColor="text1"/>
                <w:sz w:val="22"/>
                <w:szCs w:val="22"/>
              </w:rPr>
              <w:t xml:space="preserve"> not be held open by students to allow classes to </w:t>
            </w:r>
            <w:r w:rsidR="0A1F33F1" w:rsidRPr="3711F9AA">
              <w:rPr>
                <w:rFonts w:asciiTheme="minorHAnsi" w:eastAsia="Calibri" w:hAnsiTheme="minorHAnsi" w:cs="Calibri"/>
                <w:color w:val="000000" w:themeColor="text1"/>
                <w:sz w:val="22"/>
                <w:szCs w:val="22"/>
              </w:rPr>
              <w:t xml:space="preserve">pass through. </w:t>
            </w:r>
            <w:r w:rsidR="067D46B5" w:rsidRPr="3711F9AA">
              <w:rPr>
                <w:rFonts w:asciiTheme="minorHAnsi" w:eastAsia="Calibri" w:hAnsiTheme="minorHAnsi" w:cs="Calibri"/>
                <w:color w:val="000000" w:themeColor="text1"/>
                <w:sz w:val="22"/>
                <w:szCs w:val="22"/>
              </w:rPr>
              <w:t xml:space="preserve">This information should be re-iterated during orientation/induction talks. </w:t>
            </w:r>
          </w:p>
          <w:p w14:paraId="6F109D2B" w14:textId="6A5960C2" w:rsidR="3711F9AA" w:rsidRDefault="3711F9AA" w:rsidP="3711F9AA">
            <w:pPr>
              <w:spacing w:line="259" w:lineRule="auto"/>
              <w:rPr>
                <w:rFonts w:asciiTheme="minorHAnsi" w:eastAsia="Calibri" w:hAnsiTheme="minorHAnsi" w:cs="Calibri"/>
                <w:color w:val="000000" w:themeColor="text1"/>
                <w:sz w:val="22"/>
                <w:szCs w:val="22"/>
              </w:rPr>
            </w:pPr>
          </w:p>
          <w:p w14:paraId="62BADA79" w14:textId="76735312" w:rsidR="067D46B5" w:rsidRDefault="067D46B5" w:rsidP="3711F9AA">
            <w:pPr>
              <w:spacing w:line="259" w:lineRule="auto"/>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t xml:space="preserve">All team </w:t>
            </w:r>
            <w:r w:rsidR="308BA2FF" w:rsidRPr="3711F9AA">
              <w:rPr>
                <w:rFonts w:asciiTheme="minorHAnsi" w:eastAsia="Calibri" w:hAnsiTheme="minorHAnsi" w:cs="Calibri"/>
                <w:color w:val="000000" w:themeColor="text1"/>
                <w:sz w:val="22"/>
                <w:szCs w:val="22"/>
              </w:rPr>
              <w:t>members</w:t>
            </w:r>
            <w:r w:rsidRPr="3711F9AA">
              <w:rPr>
                <w:rFonts w:asciiTheme="minorHAnsi" w:eastAsia="Calibri" w:hAnsiTheme="minorHAnsi" w:cs="Calibri"/>
                <w:color w:val="000000" w:themeColor="text1"/>
                <w:sz w:val="22"/>
                <w:szCs w:val="22"/>
              </w:rPr>
              <w:t xml:space="preserve">, </w:t>
            </w:r>
            <w:r w:rsidR="79185068" w:rsidRPr="3711F9AA">
              <w:rPr>
                <w:rFonts w:asciiTheme="minorHAnsi" w:eastAsia="Calibri" w:hAnsiTheme="minorHAnsi" w:cs="Calibri"/>
                <w:color w:val="000000" w:themeColor="text1"/>
                <w:sz w:val="22"/>
                <w:szCs w:val="22"/>
              </w:rPr>
              <w:t>volunteers</w:t>
            </w:r>
            <w:r w:rsidRPr="3711F9AA">
              <w:rPr>
                <w:rFonts w:asciiTheme="minorHAnsi" w:eastAsia="Calibri" w:hAnsiTheme="minorHAnsi" w:cs="Calibri"/>
                <w:color w:val="000000" w:themeColor="text1"/>
                <w:sz w:val="22"/>
                <w:szCs w:val="22"/>
              </w:rPr>
              <w:t xml:space="preserve"> and </w:t>
            </w:r>
            <w:r w:rsidR="4396CE7A" w:rsidRPr="3711F9AA">
              <w:rPr>
                <w:rFonts w:asciiTheme="minorHAnsi" w:eastAsia="Calibri" w:hAnsiTheme="minorHAnsi" w:cs="Calibri"/>
                <w:color w:val="000000" w:themeColor="text1"/>
                <w:sz w:val="22"/>
                <w:szCs w:val="22"/>
              </w:rPr>
              <w:t>visitors</w:t>
            </w:r>
            <w:r w:rsidRPr="3711F9AA">
              <w:rPr>
                <w:rFonts w:asciiTheme="minorHAnsi" w:eastAsia="Calibri" w:hAnsiTheme="minorHAnsi" w:cs="Calibri"/>
                <w:color w:val="000000" w:themeColor="text1"/>
                <w:sz w:val="22"/>
                <w:szCs w:val="22"/>
              </w:rPr>
              <w:t xml:space="preserve"> made aware of the door </w:t>
            </w:r>
            <w:r w:rsidR="67564204" w:rsidRPr="3711F9AA">
              <w:rPr>
                <w:rFonts w:asciiTheme="minorHAnsi" w:eastAsia="Calibri" w:hAnsiTheme="minorHAnsi" w:cs="Calibri"/>
                <w:color w:val="000000" w:themeColor="text1"/>
                <w:sz w:val="22"/>
                <w:szCs w:val="22"/>
              </w:rPr>
              <w:t>weight</w:t>
            </w:r>
            <w:r w:rsidRPr="3711F9AA">
              <w:rPr>
                <w:rFonts w:asciiTheme="minorHAnsi" w:eastAsia="Calibri" w:hAnsiTheme="minorHAnsi" w:cs="Calibri"/>
                <w:color w:val="000000" w:themeColor="text1"/>
                <w:sz w:val="22"/>
                <w:szCs w:val="22"/>
              </w:rPr>
              <w:t xml:space="preserve"> and to </w:t>
            </w:r>
            <w:r w:rsidR="1BA54030" w:rsidRPr="3711F9AA">
              <w:rPr>
                <w:rFonts w:asciiTheme="minorHAnsi" w:eastAsia="Calibri" w:hAnsiTheme="minorHAnsi" w:cs="Calibri"/>
                <w:color w:val="000000" w:themeColor="text1"/>
                <w:sz w:val="22"/>
                <w:szCs w:val="22"/>
              </w:rPr>
              <w:t>handle</w:t>
            </w:r>
            <w:r w:rsidRPr="3711F9AA">
              <w:rPr>
                <w:rFonts w:asciiTheme="minorHAnsi" w:eastAsia="Calibri" w:hAnsiTheme="minorHAnsi" w:cs="Calibri"/>
                <w:color w:val="000000" w:themeColor="text1"/>
                <w:sz w:val="22"/>
                <w:szCs w:val="22"/>
              </w:rPr>
              <w:t xml:space="preserve"> with </w:t>
            </w:r>
            <w:r w:rsidR="4ACCA1AF" w:rsidRPr="3711F9AA">
              <w:rPr>
                <w:rFonts w:asciiTheme="minorHAnsi" w:eastAsia="Calibri" w:hAnsiTheme="minorHAnsi" w:cs="Calibri"/>
                <w:color w:val="000000" w:themeColor="text1"/>
                <w:sz w:val="22"/>
                <w:szCs w:val="22"/>
              </w:rPr>
              <w:t>care.</w:t>
            </w:r>
          </w:p>
          <w:p w14:paraId="4C3D11A8" w14:textId="17BE501E" w:rsidR="3711F9AA" w:rsidRDefault="3711F9AA" w:rsidP="3711F9AA">
            <w:pPr>
              <w:spacing w:line="259" w:lineRule="auto"/>
              <w:rPr>
                <w:rFonts w:asciiTheme="minorHAnsi" w:eastAsia="Calibri" w:hAnsiTheme="minorHAnsi" w:cs="Calibri"/>
                <w:color w:val="000000" w:themeColor="text1"/>
                <w:sz w:val="22"/>
                <w:szCs w:val="22"/>
              </w:rPr>
            </w:pPr>
          </w:p>
          <w:p w14:paraId="2B5ED865" w14:textId="551B8FF0" w:rsidR="3711F9AA" w:rsidRDefault="3711F9AA" w:rsidP="3711F9AA">
            <w:pPr>
              <w:spacing w:line="259" w:lineRule="auto"/>
              <w:rPr>
                <w:rFonts w:asciiTheme="minorHAnsi" w:eastAsia="Calibri" w:hAnsiTheme="minorHAnsi" w:cs="Calibr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0E1C24F" w14:textId="5149256A" w:rsidR="7E38CC0E" w:rsidRDefault="7E38CC0E" w:rsidP="3711F9AA">
            <w:pPr>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t>2</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77AFCB4" w14:textId="1E69B7DB" w:rsidR="7E38CC0E" w:rsidRDefault="7E38CC0E" w:rsidP="3711F9AA">
            <w:pPr>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t>4</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3AA87E7" w14:textId="7B2CC518" w:rsidR="7E38CC0E" w:rsidRDefault="7E38CC0E" w:rsidP="3711F9AA">
            <w:pPr>
              <w:rPr>
                <w:rFonts w:asciiTheme="minorHAnsi" w:eastAsia="Calibri" w:hAnsiTheme="minorHAnsi" w:cs="Calibri"/>
                <w:color w:val="000000" w:themeColor="text1"/>
                <w:sz w:val="22"/>
                <w:szCs w:val="22"/>
              </w:rPr>
            </w:pPr>
            <w:r w:rsidRPr="3711F9AA">
              <w:rPr>
                <w:rFonts w:asciiTheme="minorHAnsi" w:eastAsia="Calibri" w:hAnsiTheme="minorHAnsi" w:cs="Calibri"/>
                <w:color w:val="000000" w:themeColor="text1"/>
                <w:sz w:val="22"/>
                <w:szCs w:val="22"/>
              </w:rPr>
              <w:t>8</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32CDD6" w14:textId="516EC7CF" w:rsidR="0ABBFCA6" w:rsidRDefault="0ABBFCA6" w:rsidP="3711F9AA">
            <w:pPr>
              <w:rPr>
                <w:rFonts w:asciiTheme="minorHAnsi" w:hAnsiTheme="minorHAnsi"/>
                <w:color w:val="000000" w:themeColor="text1"/>
                <w:sz w:val="22"/>
                <w:szCs w:val="22"/>
              </w:rPr>
            </w:pPr>
            <w:r w:rsidRPr="3711F9AA">
              <w:rPr>
                <w:rFonts w:asciiTheme="minorHAnsi" w:hAnsiTheme="minorHAnsi"/>
                <w:color w:val="000000" w:themeColor="text1"/>
                <w:sz w:val="22"/>
                <w:szCs w:val="22"/>
              </w:rPr>
              <w:t>Installation of finger guards.</w:t>
            </w:r>
          </w:p>
          <w:p w14:paraId="4E5E17A7" w14:textId="44D841B0" w:rsidR="3711F9AA" w:rsidRDefault="3711F9AA" w:rsidP="3711F9AA">
            <w:pPr>
              <w:rPr>
                <w:rFonts w:asciiTheme="minorHAnsi" w:hAnsiTheme="minorHAnsi"/>
                <w:color w:val="000000" w:themeColor="text1"/>
                <w:sz w:val="22"/>
                <w:szCs w:val="22"/>
              </w:rPr>
            </w:pPr>
          </w:p>
          <w:p w14:paraId="4687FBA1" w14:textId="6130F965" w:rsidR="0ABBFCA6" w:rsidRDefault="0ABBFCA6" w:rsidP="3711F9AA">
            <w:pPr>
              <w:rPr>
                <w:rFonts w:asciiTheme="minorHAnsi" w:hAnsiTheme="minorHAnsi"/>
                <w:color w:val="000000" w:themeColor="text1"/>
                <w:sz w:val="22"/>
                <w:szCs w:val="22"/>
              </w:rPr>
            </w:pPr>
            <w:r w:rsidRPr="3711F9AA">
              <w:rPr>
                <w:rFonts w:asciiTheme="minorHAnsi" w:hAnsiTheme="minorHAnsi"/>
                <w:color w:val="000000" w:themeColor="text1"/>
                <w:sz w:val="22"/>
                <w:szCs w:val="22"/>
              </w:rPr>
              <w:t xml:space="preserve">Reduction of closing speed. </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ABB85FC" w14:textId="1C8E46AF" w:rsidR="69624D49" w:rsidRDefault="69624D49" w:rsidP="3711F9AA">
            <w:pPr>
              <w:rPr>
                <w:rFonts w:asciiTheme="minorHAnsi" w:hAnsiTheme="minorHAnsi"/>
                <w:color w:val="000000" w:themeColor="text1"/>
                <w:sz w:val="22"/>
                <w:szCs w:val="22"/>
              </w:rPr>
            </w:pPr>
            <w:r w:rsidRPr="3711F9AA">
              <w:rPr>
                <w:rFonts w:asciiTheme="minorHAnsi" w:hAnsiTheme="minorHAnsi"/>
                <w:color w:val="000000" w:themeColor="text1"/>
                <w:sz w:val="22"/>
                <w:szCs w:val="22"/>
              </w:rPr>
              <w:t>1</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768DA8" w14:textId="0B3B2C2D" w:rsidR="69624D49" w:rsidRDefault="69624D49" w:rsidP="3711F9AA">
            <w:pPr>
              <w:rPr>
                <w:rFonts w:asciiTheme="minorHAnsi" w:hAnsiTheme="minorHAnsi"/>
                <w:color w:val="000000" w:themeColor="text1"/>
                <w:sz w:val="22"/>
                <w:szCs w:val="22"/>
              </w:rPr>
            </w:pPr>
            <w:r w:rsidRPr="3711F9AA">
              <w:rPr>
                <w:rFonts w:asciiTheme="minorHAnsi" w:hAnsiTheme="minorHAnsi"/>
                <w:color w:val="000000" w:themeColor="text1"/>
                <w:sz w:val="22"/>
                <w:szCs w:val="22"/>
              </w:rPr>
              <w:t>1</w:t>
            </w: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71DDD20" w14:textId="392529B4" w:rsidR="69624D49" w:rsidRDefault="69624D49" w:rsidP="3711F9AA">
            <w:pPr>
              <w:rPr>
                <w:rFonts w:asciiTheme="minorHAnsi" w:hAnsiTheme="minorHAnsi"/>
                <w:color w:val="000000" w:themeColor="text1"/>
                <w:sz w:val="22"/>
                <w:szCs w:val="22"/>
              </w:rPr>
            </w:pPr>
            <w:r w:rsidRPr="3711F9AA">
              <w:rPr>
                <w:rFonts w:asciiTheme="minorHAnsi" w:hAnsiTheme="minorHAnsi"/>
                <w:color w:val="000000" w:themeColor="text1"/>
                <w:sz w:val="22"/>
                <w:szCs w:val="22"/>
              </w:rPr>
              <w:t>2</w:t>
            </w:r>
          </w:p>
        </w:tc>
      </w:tr>
      <w:tr w:rsidR="00923924" w:rsidRPr="003D2308" w14:paraId="7CDD3F92" w14:textId="77777777" w:rsidTr="6B0EFD85">
        <w:trPr>
          <w:trHeight w:val="3122"/>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88B04F3" w14:textId="7968E13F"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Walking around the Museum - Trip hazards, including uneven floors, rope barriers, wet floors &amp; exhibits.</w:t>
            </w:r>
          </w:p>
          <w:p w14:paraId="07547A01" w14:textId="77777777" w:rsidR="00923924" w:rsidRPr="003D2308" w:rsidRDefault="00923924">
            <w:pPr>
              <w:spacing w:after="160" w:line="259" w:lineRule="auto"/>
              <w:rPr>
                <w:rFonts w:asciiTheme="minorHAnsi" w:hAnsiTheme="minorHAnsi"/>
                <w:color w:val="000000"/>
                <w:sz w:val="22"/>
                <w:szCs w:val="22"/>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2B6C835"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trips &amp; slips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A90B958" w14:textId="6DB32E4F"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 xml:space="preserve">Meet &amp; greet upon arrival. </w:t>
            </w:r>
          </w:p>
          <w:p w14:paraId="728F603A" w14:textId="20641A43" w:rsidR="00923924" w:rsidRPr="003D2308" w:rsidRDefault="00923924" w:rsidP="6AD8A71F">
            <w:pPr>
              <w:spacing w:line="259" w:lineRule="auto"/>
              <w:rPr>
                <w:rFonts w:asciiTheme="minorHAnsi" w:eastAsia="Calibri" w:hAnsiTheme="minorHAnsi" w:cs="Calibri"/>
                <w:color w:val="000000" w:themeColor="text1"/>
                <w:sz w:val="22"/>
                <w:szCs w:val="22"/>
              </w:rPr>
            </w:pPr>
          </w:p>
          <w:p w14:paraId="4A8DF059" w14:textId="0E1324D5"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Visitors asked to be mindful of potential hazards (uneven floors, rope barriers, low lit spaces) and not to run or step over barriers.</w:t>
            </w:r>
          </w:p>
          <w:p w14:paraId="3D423D25" w14:textId="62326E2B" w:rsidR="6AD8A71F" w:rsidRPr="003D2308" w:rsidRDefault="6AD8A71F" w:rsidP="6AD8A71F">
            <w:pPr>
              <w:spacing w:line="259" w:lineRule="auto"/>
              <w:rPr>
                <w:rFonts w:asciiTheme="minorHAnsi" w:eastAsia="Calibri" w:hAnsiTheme="minorHAnsi" w:cs="Calibri"/>
                <w:color w:val="000000" w:themeColor="text1"/>
                <w:sz w:val="22"/>
                <w:szCs w:val="22"/>
              </w:rPr>
            </w:pPr>
          </w:p>
          <w:p w14:paraId="39CAB220"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Clearly marked routes.</w:t>
            </w:r>
          </w:p>
          <w:p w14:paraId="3ED70387" w14:textId="207B9F54" w:rsidR="6AD8A71F" w:rsidRPr="003D2308" w:rsidRDefault="6AD8A71F" w:rsidP="6AD8A71F">
            <w:pPr>
              <w:spacing w:line="259" w:lineRule="auto"/>
              <w:rPr>
                <w:rFonts w:asciiTheme="minorHAnsi" w:eastAsia="Calibri" w:hAnsiTheme="minorHAnsi" w:cs="Calibri"/>
                <w:color w:val="000000" w:themeColor="text1"/>
                <w:sz w:val="22"/>
                <w:szCs w:val="22"/>
              </w:rPr>
            </w:pPr>
          </w:p>
          <w:p w14:paraId="5BFE5CAC"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Signage for wet floors.</w:t>
            </w:r>
          </w:p>
          <w:p w14:paraId="022D44F1" w14:textId="10C91862" w:rsidR="6AD8A71F" w:rsidRPr="003D2308" w:rsidRDefault="6AD8A71F" w:rsidP="6AD8A71F">
            <w:pPr>
              <w:spacing w:line="259" w:lineRule="auto"/>
              <w:rPr>
                <w:rFonts w:asciiTheme="minorHAnsi" w:eastAsia="Calibri" w:hAnsiTheme="minorHAnsi" w:cs="Calibri"/>
                <w:color w:val="000000" w:themeColor="text1"/>
                <w:sz w:val="22"/>
                <w:szCs w:val="22"/>
              </w:rPr>
            </w:pPr>
          </w:p>
          <w:p w14:paraId="0F23B2C4" w14:textId="52832730" w:rsidR="6AD8A71F"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Signage in place for low lit areas (</w:t>
            </w:r>
            <w:proofErr w:type="spellStart"/>
            <w:proofErr w:type="gramStart"/>
            <w:r w:rsidRPr="003D2308">
              <w:rPr>
                <w:rFonts w:asciiTheme="minorHAnsi" w:eastAsia="Calibri" w:hAnsiTheme="minorHAnsi" w:cs="Calibri"/>
                <w:color w:val="000000" w:themeColor="text1"/>
                <w:sz w:val="22"/>
                <w:szCs w:val="22"/>
              </w:rPr>
              <w:t>eg</w:t>
            </w:r>
            <w:proofErr w:type="spellEnd"/>
            <w:proofErr w:type="gramEnd"/>
            <w:r w:rsidRPr="003D2308">
              <w:rPr>
                <w:rFonts w:asciiTheme="minorHAnsi" w:eastAsia="Calibri" w:hAnsiTheme="minorHAnsi" w:cs="Calibri"/>
                <w:color w:val="000000" w:themeColor="text1"/>
                <w:sz w:val="22"/>
                <w:szCs w:val="22"/>
              </w:rPr>
              <w:t xml:space="preserve"> Blitz experience).</w:t>
            </w:r>
          </w:p>
          <w:p w14:paraId="07459315" w14:textId="39B71890" w:rsidR="00923924" w:rsidRPr="003D2308" w:rsidRDefault="00923924" w:rsidP="6AD8A71F">
            <w:pPr>
              <w:spacing w:line="259" w:lineRule="auto"/>
              <w:rPr>
                <w:rFonts w:asciiTheme="minorHAnsi" w:hAnsiTheme="minorHAns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842F596"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p w14:paraId="6537F28F" w14:textId="77777777" w:rsidR="00923924" w:rsidRPr="003D2308" w:rsidRDefault="00923924">
            <w:pPr>
              <w:spacing w:after="60"/>
              <w:rPr>
                <w:rFonts w:asciiTheme="minorHAnsi" w:hAnsiTheme="minorHAnsi"/>
                <w:color w:val="000000"/>
                <w:sz w:val="22"/>
                <w:szCs w:val="22"/>
              </w:rPr>
            </w:pPr>
          </w:p>
          <w:p w14:paraId="6DFB9E20" w14:textId="77777777" w:rsidR="00923924" w:rsidRPr="003D2308" w:rsidRDefault="00923924">
            <w:pPr>
              <w:spacing w:after="60"/>
              <w:rPr>
                <w:rFonts w:asciiTheme="minorHAnsi" w:hAnsiTheme="minorHAnsi"/>
                <w:color w:val="000000"/>
                <w:sz w:val="22"/>
                <w:szCs w:val="22"/>
              </w:rPr>
            </w:pPr>
          </w:p>
          <w:p w14:paraId="70DF9E56" w14:textId="77777777" w:rsidR="00923924" w:rsidRPr="003D2308" w:rsidRDefault="00923924">
            <w:pPr>
              <w:spacing w:after="60"/>
              <w:rPr>
                <w:rFonts w:asciiTheme="minorHAnsi" w:hAnsiTheme="minorHAnsi"/>
                <w:color w:val="000000"/>
                <w:sz w:val="22"/>
                <w:szCs w:val="22"/>
              </w:rPr>
            </w:pPr>
          </w:p>
          <w:p w14:paraId="44E871BC" w14:textId="77777777" w:rsidR="00923924" w:rsidRPr="003D2308" w:rsidRDefault="00923924">
            <w:pPr>
              <w:spacing w:after="60"/>
              <w:rPr>
                <w:rFonts w:asciiTheme="minorHAnsi" w:hAnsiTheme="minorHAnsi"/>
                <w:color w:val="000000"/>
                <w:sz w:val="22"/>
                <w:szCs w:val="22"/>
              </w:rPr>
            </w:pPr>
          </w:p>
          <w:p w14:paraId="144A5D23"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8D9363B" w14:textId="7D14C435"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2</w:t>
            </w:r>
          </w:p>
          <w:p w14:paraId="738610EB" w14:textId="77777777" w:rsidR="00923924" w:rsidRPr="003D2308" w:rsidRDefault="00923924">
            <w:pPr>
              <w:spacing w:after="60"/>
              <w:rPr>
                <w:rFonts w:asciiTheme="minorHAnsi" w:hAnsiTheme="minorHAnsi"/>
                <w:color w:val="000000"/>
                <w:sz w:val="22"/>
                <w:szCs w:val="22"/>
              </w:rPr>
            </w:pPr>
          </w:p>
          <w:p w14:paraId="637805D2" w14:textId="77777777" w:rsidR="00923924" w:rsidRPr="003D2308" w:rsidRDefault="00923924">
            <w:pPr>
              <w:spacing w:after="60"/>
              <w:rPr>
                <w:rFonts w:asciiTheme="minorHAnsi" w:hAnsiTheme="minorHAnsi"/>
                <w:color w:val="000000"/>
                <w:sz w:val="22"/>
                <w:szCs w:val="22"/>
              </w:rPr>
            </w:pPr>
          </w:p>
          <w:p w14:paraId="463F29E8" w14:textId="77777777" w:rsidR="00923924" w:rsidRPr="003D2308" w:rsidRDefault="00923924">
            <w:pPr>
              <w:spacing w:after="60"/>
              <w:rPr>
                <w:rFonts w:asciiTheme="minorHAnsi" w:hAnsiTheme="minorHAnsi"/>
                <w:color w:val="000000"/>
                <w:sz w:val="22"/>
                <w:szCs w:val="22"/>
              </w:rPr>
            </w:pPr>
          </w:p>
          <w:p w14:paraId="3B7B4B86" w14:textId="77777777" w:rsidR="00923924" w:rsidRPr="003D2308" w:rsidRDefault="00923924">
            <w:pPr>
              <w:spacing w:after="60"/>
              <w:rPr>
                <w:rFonts w:asciiTheme="minorHAnsi" w:hAnsiTheme="minorHAnsi"/>
                <w:color w:val="000000"/>
                <w:sz w:val="22"/>
                <w:szCs w:val="22"/>
              </w:rPr>
            </w:pPr>
          </w:p>
          <w:p w14:paraId="3A0FF5F2" w14:textId="77777777" w:rsidR="00923924" w:rsidRPr="003D2308" w:rsidRDefault="00923924">
            <w:pPr>
              <w:spacing w:after="60"/>
              <w:rPr>
                <w:rFonts w:asciiTheme="minorHAnsi" w:hAnsiTheme="minorHAnsi"/>
                <w:color w:val="000000"/>
                <w:sz w:val="22"/>
                <w:szCs w:val="22"/>
              </w:rPr>
            </w:pP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9B4EA11" w14:textId="5EE1A5A0"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4</w:t>
            </w:r>
          </w:p>
          <w:p w14:paraId="5630AD66" w14:textId="77777777" w:rsidR="00923924" w:rsidRPr="003D2308" w:rsidRDefault="00923924">
            <w:pPr>
              <w:spacing w:after="60"/>
              <w:rPr>
                <w:rFonts w:asciiTheme="minorHAnsi" w:hAnsiTheme="minorHAnsi"/>
                <w:color w:val="000000"/>
                <w:sz w:val="22"/>
                <w:szCs w:val="22"/>
              </w:rPr>
            </w:pPr>
          </w:p>
          <w:p w14:paraId="61829076" w14:textId="77777777" w:rsidR="00923924" w:rsidRPr="003D2308" w:rsidRDefault="00923924">
            <w:pPr>
              <w:spacing w:after="60"/>
              <w:rPr>
                <w:rFonts w:asciiTheme="minorHAnsi" w:hAnsiTheme="minorHAnsi"/>
                <w:color w:val="000000"/>
                <w:sz w:val="22"/>
                <w:szCs w:val="22"/>
              </w:rPr>
            </w:pPr>
          </w:p>
          <w:p w14:paraId="2BA226A1" w14:textId="77777777" w:rsidR="00923924" w:rsidRPr="003D2308" w:rsidRDefault="00923924">
            <w:pPr>
              <w:spacing w:after="60"/>
              <w:rPr>
                <w:rFonts w:asciiTheme="minorHAnsi" w:hAnsiTheme="minorHAnsi"/>
                <w:color w:val="000000"/>
                <w:sz w:val="22"/>
                <w:szCs w:val="22"/>
              </w:rPr>
            </w:pPr>
          </w:p>
          <w:p w14:paraId="17AD93B2" w14:textId="77777777" w:rsidR="00923924" w:rsidRPr="003D2308" w:rsidRDefault="00923924">
            <w:pPr>
              <w:spacing w:after="60"/>
              <w:rPr>
                <w:rFonts w:asciiTheme="minorHAnsi" w:hAnsiTheme="minorHAnsi"/>
                <w:color w:val="000000"/>
                <w:sz w:val="22"/>
                <w:szCs w:val="22"/>
              </w:rPr>
            </w:pPr>
          </w:p>
          <w:p w14:paraId="0DE4B5B7" w14:textId="77777777" w:rsidR="00923924" w:rsidRPr="003D2308" w:rsidRDefault="00923924">
            <w:pPr>
              <w:spacing w:after="60"/>
              <w:rPr>
                <w:rFonts w:asciiTheme="minorHAnsi" w:hAnsiTheme="minorHAnsi"/>
                <w:color w:val="000000"/>
                <w:sz w:val="22"/>
                <w:szCs w:val="22"/>
              </w:rPr>
            </w:pPr>
          </w:p>
          <w:p w14:paraId="66204FF1" w14:textId="77777777" w:rsidR="00923924" w:rsidRPr="003D2308" w:rsidRDefault="00923924">
            <w:pPr>
              <w:spacing w:after="60"/>
              <w:rPr>
                <w:rFonts w:asciiTheme="minorHAnsi" w:hAnsiTheme="minorHAnsi"/>
                <w:color w:val="000000"/>
                <w:sz w:val="22"/>
                <w:szCs w:val="22"/>
              </w:rPr>
            </w:pPr>
          </w:p>
          <w:p w14:paraId="2DBF0D7D" w14:textId="77777777" w:rsidR="00923924" w:rsidRPr="003D2308" w:rsidRDefault="00923924">
            <w:pPr>
              <w:spacing w:after="60"/>
              <w:rPr>
                <w:rFonts w:asciiTheme="minorHAnsi" w:hAnsiTheme="minorHAnsi"/>
                <w:color w:val="000000"/>
                <w:sz w:val="22"/>
                <w:szCs w:val="22"/>
              </w:rPr>
            </w:pPr>
          </w:p>
          <w:p w14:paraId="6B62F1B3" w14:textId="77777777" w:rsidR="00923924" w:rsidRPr="003D2308" w:rsidRDefault="00923924">
            <w:pPr>
              <w:spacing w:after="60"/>
              <w:rPr>
                <w:rFonts w:asciiTheme="minorHAnsi" w:hAnsiTheme="minorHAnsi"/>
                <w:color w:val="000000"/>
                <w:sz w:val="22"/>
                <w:szCs w:val="22"/>
              </w:rPr>
            </w:pPr>
          </w:p>
          <w:p w14:paraId="02F2C34E" w14:textId="77777777" w:rsidR="00923924" w:rsidRPr="003D2308" w:rsidRDefault="00923924">
            <w:pPr>
              <w:spacing w:after="60"/>
              <w:rPr>
                <w:rFonts w:asciiTheme="minorHAnsi" w:hAnsiTheme="minorHAnsi"/>
                <w:color w:val="000000"/>
                <w:sz w:val="22"/>
                <w:szCs w:val="22"/>
              </w:rPr>
            </w:pP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0A4E5D"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9219836"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6FEF7D"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194DBDC" w14:textId="77777777" w:rsidR="00923924" w:rsidRPr="003D2308" w:rsidRDefault="00923924">
            <w:pPr>
              <w:ind w:firstLine="250"/>
              <w:rPr>
                <w:rFonts w:asciiTheme="minorHAnsi" w:hAnsiTheme="minorHAnsi"/>
                <w:color w:val="000000"/>
                <w:sz w:val="22"/>
                <w:szCs w:val="22"/>
              </w:rPr>
            </w:pPr>
          </w:p>
        </w:tc>
      </w:tr>
      <w:tr w:rsidR="00923924" w:rsidRPr="003D2308" w14:paraId="207CA6C3" w14:textId="77777777" w:rsidTr="6B0EFD85">
        <w:trPr>
          <w:trHeight w:val="816"/>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8FC9CC2"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lastRenderedPageBreak/>
              <w:t>Stairs &amp; lifts</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4BFBC39"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falls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933416B"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Lifts regularly maintained.</w:t>
            </w:r>
          </w:p>
          <w:p w14:paraId="174182EA" w14:textId="5FB2A03E" w:rsidR="6AD8A71F" w:rsidRPr="003D2308" w:rsidRDefault="6AD8A71F" w:rsidP="6AD8A71F">
            <w:pPr>
              <w:spacing w:line="259" w:lineRule="auto"/>
              <w:rPr>
                <w:rFonts w:asciiTheme="minorHAnsi" w:eastAsia="Calibri" w:hAnsiTheme="minorHAnsi" w:cs="Calibri"/>
                <w:color w:val="000000" w:themeColor="text1"/>
                <w:sz w:val="22"/>
                <w:szCs w:val="22"/>
              </w:rPr>
            </w:pPr>
          </w:p>
          <w:p w14:paraId="1A012A64"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All stairs have handrails.</w:t>
            </w:r>
          </w:p>
          <w:p w14:paraId="188C00B5" w14:textId="00447FB3" w:rsidR="6AD8A71F" w:rsidRPr="003D2308" w:rsidRDefault="6AD8A71F" w:rsidP="6AD8A71F">
            <w:pPr>
              <w:spacing w:line="259" w:lineRule="auto"/>
              <w:rPr>
                <w:rFonts w:asciiTheme="minorHAnsi" w:eastAsia="Calibri" w:hAnsiTheme="minorHAnsi" w:cs="Calibri"/>
                <w:color w:val="000000" w:themeColor="text1"/>
                <w:sz w:val="22"/>
                <w:szCs w:val="22"/>
              </w:rPr>
            </w:pPr>
          </w:p>
          <w:p w14:paraId="19654872" w14:textId="69922BED" w:rsidR="6AD8A71F"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Stairs are kept free of obstacles.</w:t>
            </w:r>
          </w:p>
          <w:p w14:paraId="74461DC9" w14:textId="523B89CA" w:rsidR="6AD8A71F" w:rsidRPr="003D2308" w:rsidRDefault="6AD8A71F" w:rsidP="6AD8A71F">
            <w:pPr>
              <w:spacing w:line="259" w:lineRule="auto"/>
              <w:rPr>
                <w:rFonts w:asciiTheme="minorHAnsi" w:eastAsia="Calibri" w:hAnsiTheme="minorHAnsi" w:cs="Calibri"/>
                <w:color w:val="000000" w:themeColor="text1"/>
                <w:sz w:val="22"/>
                <w:szCs w:val="22"/>
              </w:rPr>
            </w:pPr>
          </w:p>
          <w:p w14:paraId="769D0D3C" w14:textId="6FA3B37A" w:rsidR="00923924" w:rsidRPr="003D2308" w:rsidRDefault="6AD8A71F" w:rsidP="6AD8A71F">
            <w:pPr>
              <w:spacing w:after="160"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Visitors encouraged to walk not run.</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7AB7477" w14:textId="3EF5A312"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3</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CC21B90" w14:textId="0224CF1C"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B87E3DE" w14:textId="27B2C199"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3</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CD245A"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31BE67"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FEB5B0"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0D7AA69" w14:textId="77777777" w:rsidR="00923924" w:rsidRPr="003D2308" w:rsidRDefault="00923924">
            <w:pPr>
              <w:ind w:firstLine="250"/>
              <w:rPr>
                <w:rFonts w:asciiTheme="minorHAnsi" w:hAnsiTheme="minorHAnsi"/>
                <w:color w:val="000000"/>
                <w:sz w:val="22"/>
                <w:szCs w:val="22"/>
              </w:rPr>
            </w:pPr>
          </w:p>
        </w:tc>
      </w:tr>
      <w:tr w:rsidR="00923924" w:rsidRPr="003D2308" w14:paraId="096A85FB" w14:textId="77777777" w:rsidTr="6B0EFD85">
        <w:trPr>
          <w:trHeight w:val="816"/>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CF608C7"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Fire </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0B3580E"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risk of being trapped in a fire</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3D2E9C5"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Meet &amp; greet upon arrival detailing evacuation procedures and meeting point.</w:t>
            </w:r>
          </w:p>
          <w:p w14:paraId="4128FA55"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CTM fire evacuation procedures in place. Regular drills.</w:t>
            </w:r>
          </w:p>
          <w:p w14:paraId="05A3DE16"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Clear exit points </w:t>
            </w:r>
            <w:proofErr w:type="gramStart"/>
            <w:r w:rsidRPr="003D2308">
              <w:rPr>
                <w:rFonts w:asciiTheme="minorHAnsi" w:eastAsia="Calibri" w:hAnsiTheme="minorHAnsi" w:cs="Calibri"/>
                <w:color w:val="000000"/>
                <w:sz w:val="22"/>
                <w:szCs w:val="22"/>
              </w:rPr>
              <w:t>maintained</w:t>
            </w:r>
            <w:proofErr w:type="gramEnd"/>
            <w:r w:rsidRPr="003D2308">
              <w:rPr>
                <w:rFonts w:asciiTheme="minorHAnsi" w:eastAsia="Calibri" w:hAnsiTheme="minorHAnsi" w:cs="Calibri"/>
                <w:color w:val="000000"/>
                <w:sz w:val="22"/>
                <w:szCs w:val="22"/>
              </w:rPr>
              <w:t xml:space="preserve"> and pathways kept clear,</w:t>
            </w:r>
          </w:p>
          <w:p w14:paraId="6F02D341" w14:textId="0E6364D4" w:rsidR="00923924" w:rsidRPr="003D2308" w:rsidRDefault="6AD8A71F" w:rsidP="6AD8A71F">
            <w:pPr>
              <w:spacing w:after="160"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Both exits to learning pods unlocked when using those spaces.</w:t>
            </w:r>
          </w:p>
          <w:p w14:paraId="5B734779" w14:textId="7FBBCE0D" w:rsidR="00923924" w:rsidRPr="003D2308" w:rsidRDefault="6AD8A71F" w:rsidP="6AD8A71F">
            <w:pPr>
              <w:spacing w:after="60" w:line="259" w:lineRule="auto"/>
              <w:rPr>
                <w:rFonts w:asciiTheme="minorHAnsi" w:eastAsiaTheme="minorEastAsia" w:hAnsiTheme="minorHAnsi" w:cstheme="minorBidi"/>
                <w:color w:val="000000" w:themeColor="text1"/>
                <w:sz w:val="22"/>
                <w:szCs w:val="22"/>
              </w:rPr>
            </w:pPr>
            <w:r w:rsidRPr="003D2308">
              <w:rPr>
                <w:rFonts w:asciiTheme="minorHAnsi" w:eastAsiaTheme="minorEastAsia" w:hAnsiTheme="minorHAnsi" w:cstheme="minorBidi"/>
                <w:color w:val="000000" w:themeColor="text1"/>
                <w:sz w:val="22"/>
                <w:szCs w:val="22"/>
              </w:rPr>
              <w:t>Schools / groups to be handed fobs with fire evacuation procedure points and informed of fire evacuation verbally.</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29DE7E4"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5</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9F14E3C"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D0ADF7A"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5</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96D064" w14:textId="64092073" w:rsidR="00923924" w:rsidRPr="003D2308" w:rsidRDefault="00923924" w:rsidP="6AD8A71F">
            <w:pPr>
              <w:spacing w:after="60"/>
              <w:rPr>
                <w:rFonts w:asciiTheme="minorHAnsi" w:hAnsiTheme="minorHAns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FF1C98"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D072C0D"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8A21919" w14:textId="77777777" w:rsidR="00923924" w:rsidRPr="003D2308" w:rsidRDefault="00923924">
            <w:pPr>
              <w:ind w:firstLine="250"/>
              <w:rPr>
                <w:rFonts w:asciiTheme="minorHAnsi" w:hAnsiTheme="minorHAnsi"/>
                <w:color w:val="000000"/>
                <w:sz w:val="22"/>
                <w:szCs w:val="22"/>
              </w:rPr>
            </w:pPr>
          </w:p>
        </w:tc>
      </w:tr>
      <w:tr w:rsidR="00923924" w:rsidRPr="003D2308" w14:paraId="0346A992" w14:textId="77777777" w:rsidTr="6B0EFD85">
        <w:trPr>
          <w:trHeight w:val="82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D5E2B00"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Lost children – child separated from rest of group</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BEE1362"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Children</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3BB5CBD"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CTM Lost Children procedure.</w:t>
            </w:r>
          </w:p>
          <w:p w14:paraId="36FDE53F" w14:textId="37809832" w:rsidR="6AD8A71F" w:rsidRPr="003D2308" w:rsidRDefault="6AD8A71F" w:rsidP="6AD8A71F">
            <w:pPr>
              <w:spacing w:line="259" w:lineRule="auto"/>
              <w:rPr>
                <w:rFonts w:asciiTheme="minorHAnsi" w:eastAsia="Calibri" w:hAnsiTheme="minorHAnsi" w:cs="Calibri"/>
                <w:color w:val="000000" w:themeColor="text1"/>
                <w:sz w:val="22"/>
                <w:szCs w:val="22"/>
              </w:rPr>
            </w:pPr>
          </w:p>
          <w:p w14:paraId="101C8D9C"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Radio contact between all front of house Museum staff.</w:t>
            </w:r>
          </w:p>
          <w:p w14:paraId="33EA3097" w14:textId="02DA5EC4" w:rsidR="6AD8A71F" w:rsidRPr="003D2308" w:rsidRDefault="6AD8A71F" w:rsidP="6AD8A71F">
            <w:pPr>
              <w:spacing w:line="259" w:lineRule="auto"/>
              <w:rPr>
                <w:rFonts w:asciiTheme="minorHAnsi" w:eastAsia="Calibri" w:hAnsiTheme="minorHAnsi" w:cs="Calibri"/>
                <w:color w:val="000000" w:themeColor="text1"/>
                <w:sz w:val="22"/>
                <w:szCs w:val="22"/>
              </w:rPr>
            </w:pPr>
          </w:p>
          <w:p w14:paraId="25A763EF"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lastRenderedPageBreak/>
              <w:t xml:space="preserve">Meet &amp; </w:t>
            </w:r>
            <w:proofErr w:type="gramStart"/>
            <w:r w:rsidRPr="003D2308">
              <w:rPr>
                <w:rFonts w:asciiTheme="minorHAnsi" w:eastAsia="Calibri" w:hAnsiTheme="minorHAnsi" w:cs="Calibri"/>
                <w:color w:val="000000"/>
                <w:sz w:val="22"/>
                <w:szCs w:val="22"/>
              </w:rPr>
              <w:t>Greet</w:t>
            </w:r>
            <w:proofErr w:type="gramEnd"/>
            <w:r w:rsidRPr="003D2308">
              <w:rPr>
                <w:rFonts w:asciiTheme="minorHAnsi" w:eastAsia="Calibri" w:hAnsiTheme="minorHAnsi" w:cs="Calibri"/>
                <w:color w:val="000000"/>
                <w:sz w:val="22"/>
                <w:szCs w:val="22"/>
              </w:rPr>
              <w:t xml:space="preserve"> upon arrival to explain helpful points of contact.</w:t>
            </w:r>
          </w:p>
          <w:p w14:paraId="6BD18F9B"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38328F9"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lastRenderedPageBreak/>
              <w:t>2</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65D2414"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4B6C890"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8601FE"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3CABC7"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B08B5D1"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6DEB4AB" w14:textId="77777777" w:rsidR="00923924" w:rsidRPr="003D2308" w:rsidRDefault="00923924">
            <w:pPr>
              <w:ind w:firstLine="250"/>
              <w:rPr>
                <w:rFonts w:asciiTheme="minorHAnsi" w:hAnsiTheme="minorHAnsi"/>
                <w:color w:val="000000"/>
                <w:sz w:val="22"/>
                <w:szCs w:val="22"/>
              </w:rPr>
            </w:pPr>
          </w:p>
        </w:tc>
      </w:tr>
      <w:tr w:rsidR="00923924" w:rsidRPr="003D2308" w14:paraId="62E4C6D0" w14:textId="77777777" w:rsidTr="6B0EFD85">
        <w:trPr>
          <w:trHeight w:val="4512"/>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D5F83B1"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Exhibits, displays &amp; Shop – risk from falling exhibits</w:t>
            </w:r>
          </w:p>
          <w:p w14:paraId="0AD9C6F4" w14:textId="77777777" w:rsidR="00923924" w:rsidRPr="003D2308" w:rsidRDefault="00923924">
            <w:pPr>
              <w:rPr>
                <w:rFonts w:asciiTheme="minorHAnsi" w:hAnsiTheme="minorHAnsi"/>
                <w:color w:val="000000"/>
                <w:sz w:val="22"/>
                <w:szCs w:val="22"/>
              </w:rPr>
            </w:pPr>
          </w:p>
          <w:p w14:paraId="4B1F511A" w14:textId="77777777" w:rsidR="00923924" w:rsidRPr="003D2308" w:rsidRDefault="00923924">
            <w:pPr>
              <w:rPr>
                <w:rFonts w:asciiTheme="minorHAnsi" w:hAnsiTheme="minorHAnsi"/>
                <w:color w:val="000000"/>
                <w:sz w:val="22"/>
                <w:szCs w:val="22"/>
              </w:rPr>
            </w:pPr>
          </w:p>
          <w:p w14:paraId="65F9C3DC" w14:textId="77777777" w:rsidR="00923924" w:rsidRPr="003D2308" w:rsidRDefault="00923924">
            <w:pPr>
              <w:rPr>
                <w:rFonts w:asciiTheme="minorHAnsi" w:hAnsiTheme="minorHAnsi"/>
                <w:color w:val="000000"/>
                <w:sz w:val="22"/>
                <w:szCs w:val="22"/>
              </w:rPr>
            </w:pPr>
          </w:p>
          <w:p w14:paraId="5023141B" w14:textId="77777777" w:rsidR="00923924" w:rsidRPr="003D2308" w:rsidRDefault="00923924">
            <w:pPr>
              <w:rPr>
                <w:rFonts w:asciiTheme="minorHAnsi" w:hAnsiTheme="minorHAnsi"/>
                <w:color w:val="000000"/>
                <w:sz w:val="22"/>
                <w:szCs w:val="22"/>
              </w:rPr>
            </w:pPr>
          </w:p>
          <w:p w14:paraId="1F3B1409" w14:textId="77777777" w:rsidR="00923924" w:rsidRPr="003D2308" w:rsidRDefault="00923924">
            <w:pPr>
              <w:rPr>
                <w:rFonts w:asciiTheme="minorHAnsi" w:hAnsiTheme="minorHAnsi"/>
                <w:color w:val="000000"/>
                <w:sz w:val="22"/>
                <w:szCs w:val="22"/>
              </w:rPr>
            </w:pPr>
          </w:p>
          <w:p w14:paraId="562C75D1" w14:textId="77777777" w:rsidR="00923924" w:rsidRPr="003D2308" w:rsidRDefault="00923924">
            <w:pPr>
              <w:rPr>
                <w:rFonts w:asciiTheme="minorHAnsi" w:hAnsiTheme="minorHAnsi"/>
                <w:color w:val="000000"/>
                <w:sz w:val="22"/>
                <w:szCs w:val="22"/>
              </w:rPr>
            </w:pPr>
          </w:p>
          <w:p w14:paraId="664355AD" w14:textId="77777777" w:rsidR="00923924" w:rsidRPr="003D2308" w:rsidRDefault="00923924">
            <w:pPr>
              <w:rPr>
                <w:rFonts w:asciiTheme="minorHAnsi" w:hAnsiTheme="minorHAnsi"/>
                <w:color w:val="000000"/>
                <w:sz w:val="22"/>
                <w:szCs w:val="22"/>
              </w:rPr>
            </w:pPr>
          </w:p>
          <w:p w14:paraId="1A965116" w14:textId="77777777" w:rsidR="00923924" w:rsidRPr="003D2308" w:rsidRDefault="00923924">
            <w:pPr>
              <w:rPr>
                <w:rFonts w:asciiTheme="minorHAnsi" w:hAnsiTheme="minorHAnsi"/>
                <w:color w:val="000000"/>
                <w:sz w:val="22"/>
                <w:szCs w:val="22"/>
              </w:rPr>
            </w:pPr>
          </w:p>
          <w:p w14:paraId="7DF4E37C" w14:textId="77777777" w:rsidR="00923924" w:rsidRPr="003D2308" w:rsidRDefault="00923924">
            <w:pPr>
              <w:spacing w:after="160" w:line="259" w:lineRule="auto"/>
              <w:rPr>
                <w:rFonts w:asciiTheme="minorHAnsi" w:hAnsiTheme="minorHAnsi"/>
                <w:color w:val="000000"/>
                <w:sz w:val="22"/>
                <w:szCs w:val="22"/>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EB610A7"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impact/collision with displays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73F3B4" w14:textId="7BFE997E"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Exhibits roped off clearly by barriers.</w:t>
            </w:r>
          </w:p>
          <w:p w14:paraId="087BEE3E" w14:textId="17BE8CA9" w:rsidR="6AD8A71F" w:rsidRPr="003D2308" w:rsidRDefault="6AD8A71F" w:rsidP="6AD8A71F">
            <w:pPr>
              <w:spacing w:line="259" w:lineRule="auto"/>
              <w:rPr>
                <w:rFonts w:asciiTheme="minorHAnsi" w:eastAsia="Calibri" w:hAnsiTheme="minorHAnsi" w:cs="Calibri"/>
                <w:color w:val="000000" w:themeColor="text1"/>
                <w:sz w:val="22"/>
                <w:szCs w:val="22"/>
              </w:rPr>
            </w:pPr>
          </w:p>
          <w:p w14:paraId="72DFBFE6" w14:textId="77777777"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Stable display stands </w:t>
            </w:r>
            <w:proofErr w:type="spellStart"/>
            <w:r w:rsidRPr="003D2308">
              <w:rPr>
                <w:rFonts w:asciiTheme="minorHAnsi" w:eastAsia="Calibri" w:hAnsiTheme="minorHAnsi" w:cs="Calibri"/>
                <w:color w:val="000000" w:themeColor="text1"/>
                <w:sz w:val="22"/>
                <w:szCs w:val="22"/>
              </w:rPr>
              <w:t>utilised</w:t>
            </w:r>
            <w:proofErr w:type="spellEnd"/>
            <w:r w:rsidRPr="003D2308">
              <w:rPr>
                <w:rFonts w:asciiTheme="minorHAnsi" w:eastAsia="Calibri" w:hAnsiTheme="minorHAnsi" w:cs="Calibri"/>
                <w:color w:val="000000" w:themeColor="text1"/>
                <w:sz w:val="22"/>
                <w:szCs w:val="22"/>
              </w:rPr>
              <w:t>.</w:t>
            </w:r>
          </w:p>
          <w:p w14:paraId="0670389D" w14:textId="4992540C" w:rsidR="6AD8A71F" w:rsidRPr="003D2308" w:rsidRDefault="6AD8A71F" w:rsidP="6AD8A71F">
            <w:pPr>
              <w:spacing w:line="259" w:lineRule="auto"/>
              <w:rPr>
                <w:rFonts w:asciiTheme="minorHAnsi" w:eastAsia="Calibri" w:hAnsiTheme="minorHAnsi" w:cs="Calibri"/>
                <w:color w:val="000000" w:themeColor="text1"/>
                <w:sz w:val="22"/>
                <w:szCs w:val="22"/>
              </w:rPr>
            </w:pPr>
          </w:p>
          <w:p w14:paraId="5A56BB11" w14:textId="607C934B"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Safety glass in display cases.</w:t>
            </w:r>
          </w:p>
          <w:p w14:paraId="354BFAA2" w14:textId="0933BEE4" w:rsidR="6AD8A71F" w:rsidRPr="003D2308" w:rsidRDefault="6AD8A71F" w:rsidP="6AD8A71F">
            <w:pPr>
              <w:spacing w:line="259" w:lineRule="auto"/>
              <w:rPr>
                <w:rFonts w:asciiTheme="minorHAnsi" w:eastAsia="Calibri" w:hAnsiTheme="minorHAnsi" w:cs="Calibri"/>
                <w:color w:val="000000" w:themeColor="text1"/>
                <w:sz w:val="22"/>
                <w:szCs w:val="22"/>
              </w:rPr>
            </w:pPr>
          </w:p>
          <w:p w14:paraId="2A37A814" w14:textId="0CB788F5" w:rsidR="00923924" w:rsidRPr="003D2308" w:rsidRDefault="6AD8A71F" w:rsidP="6AD8A71F">
            <w:pPr>
              <w:spacing w:line="259" w:lineRule="auto"/>
              <w:rPr>
                <w:rFonts w:asciiTheme="minorHAnsi" w:eastAsia="Calibri" w:hAnsiTheme="minorHAnsi" w:cs="Calibri"/>
                <w:color w:val="000000" w:themeColor="text1"/>
                <w:sz w:val="22"/>
                <w:szCs w:val="22"/>
                <w:u w:val="single"/>
              </w:rPr>
            </w:pPr>
            <w:r w:rsidRPr="003D2308">
              <w:rPr>
                <w:rFonts w:asciiTheme="minorHAnsi" w:eastAsia="Calibri" w:hAnsiTheme="minorHAnsi" w:cs="Calibri"/>
                <w:color w:val="000000" w:themeColor="text1"/>
                <w:sz w:val="22"/>
                <w:szCs w:val="22"/>
                <w:u w:val="single"/>
              </w:rPr>
              <w:t>Meet &amp; greet upon arrival,</w:t>
            </w:r>
          </w:p>
          <w:p w14:paraId="17511199" w14:textId="57251D6D" w:rsidR="00923924" w:rsidRPr="003D2308" w:rsidRDefault="6AD8A71F" w:rsidP="6AD8A71F">
            <w:pPr>
              <w:spacing w:line="259" w:lineRule="auto"/>
              <w:rPr>
                <w:rFonts w:asciiTheme="minorHAnsi" w:eastAsia="Calibri" w:hAnsiTheme="minorHAnsi" w:cs="Calibri"/>
                <w:color w:val="000000" w:themeColor="text1"/>
                <w:sz w:val="22"/>
                <w:szCs w:val="22"/>
                <w:u w:val="single"/>
              </w:rPr>
            </w:pPr>
            <w:r w:rsidRPr="003D2308">
              <w:rPr>
                <w:rFonts w:asciiTheme="minorHAnsi" w:eastAsia="Calibri" w:hAnsiTheme="minorHAnsi" w:cs="Calibri"/>
                <w:color w:val="000000" w:themeColor="text1"/>
                <w:sz w:val="22"/>
                <w:szCs w:val="22"/>
                <w:u w:val="single"/>
              </w:rPr>
              <w:t>visitors asked to be mindful of exhibits and not to touch exhibits and climb over ropes etc.</w:t>
            </w:r>
          </w:p>
          <w:p w14:paraId="584A2742" w14:textId="310CD2CD" w:rsidR="6AD8A71F" w:rsidRPr="003D2308" w:rsidRDefault="6AD8A71F" w:rsidP="6AD8A71F">
            <w:pPr>
              <w:spacing w:line="259" w:lineRule="auto"/>
              <w:rPr>
                <w:rFonts w:asciiTheme="minorHAnsi" w:eastAsia="Calibri" w:hAnsiTheme="minorHAnsi" w:cs="Calibri"/>
                <w:color w:val="000000" w:themeColor="text1"/>
                <w:sz w:val="22"/>
                <w:szCs w:val="22"/>
              </w:rPr>
            </w:pPr>
          </w:p>
          <w:p w14:paraId="44FB30F8" w14:textId="7A58E1BD"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In some areas groups are advised to split into smaller numbers to reduce risk. (Shop)</w:t>
            </w:r>
          </w:p>
          <w:p w14:paraId="1DA6542E" w14:textId="77777777" w:rsidR="00923924" w:rsidRPr="003D2308" w:rsidRDefault="00923924">
            <w:pPr>
              <w:spacing w:line="259" w:lineRule="auto"/>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97C039E" w14:textId="1C33BCAB"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2</w:t>
            </w:r>
          </w:p>
          <w:p w14:paraId="3041E394" w14:textId="77777777" w:rsidR="00923924" w:rsidRPr="003D2308" w:rsidRDefault="00923924">
            <w:pPr>
              <w:spacing w:after="60"/>
              <w:rPr>
                <w:rFonts w:asciiTheme="minorHAnsi" w:hAnsiTheme="minorHAnsi"/>
                <w:color w:val="000000"/>
                <w:sz w:val="22"/>
                <w:szCs w:val="22"/>
              </w:rPr>
            </w:pPr>
          </w:p>
          <w:p w14:paraId="722B00AE" w14:textId="77777777" w:rsidR="00923924" w:rsidRPr="003D2308" w:rsidRDefault="00923924">
            <w:pPr>
              <w:spacing w:after="60"/>
              <w:rPr>
                <w:rFonts w:asciiTheme="minorHAnsi" w:hAnsiTheme="minorHAnsi"/>
                <w:color w:val="000000"/>
                <w:sz w:val="22"/>
                <w:szCs w:val="22"/>
              </w:rPr>
            </w:pPr>
          </w:p>
          <w:p w14:paraId="42C6D796" w14:textId="77777777" w:rsidR="00923924" w:rsidRPr="003D2308" w:rsidRDefault="00923924">
            <w:pPr>
              <w:spacing w:after="60"/>
              <w:rPr>
                <w:rFonts w:asciiTheme="minorHAnsi" w:hAnsiTheme="minorHAnsi"/>
                <w:color w:val="000000"/>
                <w:sz w:val="22"/>
                <w:szCs w:val="22"/>
              </w:rPr>
            </w:pPr>
          </w:p>
          <w:p w14:paraId="6E1831B3" w14:textId="77777777" w:rsidR="00923924" w:rsidRPr="003D2308" w:rsidRDefault="00923924">
            <w:pPr>
              <w:spacing w:after="60"/>
              <w:rPr>
                <w:rFonts w:asciiTheme="minorHAnsi" w:hAnsiTheme="minorHAnsi"/>
                <w:color w:val="000000"/>
                <w:sz w:val="22"/>
                <w:szCs w:val="22"/>
              </w:rPr>
            </w:pPr>
          </w:p>
          <w:p w14:paraId="54E11D2A" w14:textId="77777777" w:rsidR="00923924" w:rsidRPr="003D2308" w:rsidRDefault="00923924">
            <w:pPr>
              <w:spacing w:after="60"/>
              <w:rPr>
                <w:rFonts w:asciiTheme="minorHAnsi" w:hAnsiTheme="minorHAnsi"/>
                <w:color w:val="000000"/>
                <w:sz w:val="22"/>
                <w:szCs w:val="22"/>
              </w:rPr>
            </w:pPr>
          </w:p>
          <w:p w14:paraId="31126E5D" w14:textId="77777777" w:rsidR="00923924" w:rsidRPr="003D2308" w:rsidRDefault="00923924">
            <w:pPr>
              <w:spacing w:after="60"/>
              <w:rPr>
                <w:rFonts w:asciiTheme="minorHAnsi" w:hAnsiTheme="minorHAnsi"/>
                <w:color w:val="000000"/>
                <w:sz w:val="22"/>
                <w:szCs w:val="22"/>
              </w:rPr>
            </w:pPr>
          </w:p>
          <w:p w14:paraId="2DE403A5" w14:textId="77777777" w:rsidR="00923924" w:rsidRPr="003D2308" w:rsidRDefault="00923924">
            <w:pPr>
              <w:spacing w:after="60"/>
              <w:rPr>
                <w:rFonts w:asciiTheme="minorHAnsi" w:hAnsiTheme="minorHAnsi"/>
                <w:color w:val="000000"/>
                <w:sz w:val="22"/>
                <w:szCs w:val="22"/>
              </w:rPr>
            </w:pPr>
          </w:p>
          <w:p w14:paraId="62431CDC" w14:textId="77777777" w:rsidR="00923924" w:rsidRPr="003D2308" w:rsidRDefault="00923924">
            <w:pPr>
              <w:spacing w:after="60"/>
              <w:rPr>
                <w:rFonts w:asciiTheme="minorHAnsi" w:hAnsiTheme="minorHAnsi"/>
                <w:color w:val="000000"/>
                <w:sz w:val="22"/>
                <w:szCs w:val="22"/>
              </w:rPr>
            </w:pPr>
          </w:p>
          <w:p w14:paraId="49E398E2" w14:textId="77777777" w:rsidR="00923924" w:rsidRPr="003D2308" w:rsidRDefault="00923924">
            <w:pPr>
              <w:spacing w:after="60"/>
              <w:rPr>
                <w:rFonts w:asciiTheme="minorHAnsi" w:hAnsiTheme="minorHAnsi"/>
                <w:color w:val="000000"/>
                <w:sz w:val="22"/>
                <w:szCs w:val="22"/>
              </w:rPr>
            </w:pPr>
          </w:p>
          <w:p w14:paraId="16287F21"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8A8CB7E"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p w14:paraId="5BE93A62" w14:textId="77777777" w:rsidR="00923924" w:rsidRPr="003D2308" w:rsidRDefault="00923924">
            <w:pPr>
              <w:spacing w:after="60"/>
              <w:rPr>
                <w:rFonts w:asciiTheme="minorHAnsi" w:hAnsiTheme="minorHAnsi"/>
                <w:color w:val="000000"/>
                <w:sz w:val="22"/>
                <w:szCs w:val="22"/>
              </w:rPr>
            </w:pPr>
          </w:p>
          <w:p w14:paraId="384BA73E" w14:textId="77777777" w:rsidR="00923924" w:rsidRPr="003D2308" w:rsidRDefault="00923924">
            <w:pPr>
              <w:spacing w:after="60"/>
              <w:rPr>
                <w:rFonts w:asciiTheme="minorHAnsi" w:hAnsiTheme="minorHAnsi"/>
                <w:color w:val="000000"/>
                <w:sz w:val="22"/>
                <w:szCs w:val="22"/>
              </w:rPr>
            </w:pPr>
          </w:p>
          <w:p w14:paraId="34B3F2EB" w14:textId="77777777" w:rsidR="00923924" w:rsidRPr="003D2308" w:rsidRDefault="00923924">
            <w:pPr>
              <w:spacing w:after="60"/>
              <w:rPr>
                <w:rFonts w:asciiTheme="minorHAnsi" w:hAnsiTheme="minorHAnsi"/>
                <w:color w:val="000000"/>
                <w:sz w:val="22"/>
                <w:szCs w:val="22"/>
              </w:rPr>
            </w:pPr>
          </w:p>
          <w:p w14:paraId="7D34F5C7" w14:textId="77777777" w:rsidR="00923924" w:rsidRPr="003D2308" w:rsidRDefault="00923924">
            <w:pPr>
              <w:spacing w:after="60"/>
              <w:rPr>
                <w:rFonts w:asciiTheme="minorHAnsi" w:hAnsiTheme="minorHAnsi"/>
                <w:color w:val="000000"/>
                <w:sz w:val="22"/>
                <w:szCs w:val="22"/>
              </w:rPr>
            </w:pPr>
          </w:p>
          <w:p w14:paraId="0B4020A7" w14:textId="77777777" w:rsidR="00923924" w:rsidRPr="003D2308" w:rsidRDefault="00923924">
            <w:pPr>
              <w:spacing w:after="60"/>
              <w:rPr>
                <w:rFonts w:asciiTheme="minorHAnsi" w:hAnsiTheme="minorHAnsi"/>
                <w:color w:val="000000"/>
                <w:sz w:val="22"/>
                <w:szCs w:val="22"/>
              </w:rPr>
            </w:pPr>
          </w:p>
          <w:p w14:paraId="1D7B270A" w14:textId="77777777" w:rsidR="00923924" w:rsidRPr="003D2308" w:rsidRDefault="00923924">
            <w:pPr>
              <w:spacing w:after="60"/>
              <w:rPr>
                <w:rFonts w:asciiTheme="minorHAnsi" w:hAnsiTheme="minorHAnsi"/>
                <w:color w:val="000000"/>
                <w:sz w:val="22"/>
                <w:szCs w:val="22"/>
              </w:rPr>
            </w:pPr>
          </w:p>
          <w:p w14:paraId="4F904CB7" w14:textId="77777777" w:rsidR="00923924" w:rsidRPr="003D2308" w:rsidRDefault="00923924">
            <w:pPr>
              <w:spacing w:after="60"/>
              <w:rPr>
                <w:rFonts w:asciiTheme="minorHAnsi" w:hAnsiTheme="minorHAnsi"/>
                <w:color w:val="000000"/>
                <w:sz w:val="22"/>
                <w:szCs w:val="22"/>
              </w:rPr>
            </w:pPr>
          </w:p>
          <w:p w14:paraId="06971CD3" w14:textId="77777777" w:rsidR="00923924" w:rsidRPr="003D2308" w:rsidRDefault="00923924">
            <w:pPr>
              <w:spacing w:after="60"/>
              <w:rPr>
                <w:rFonts w:asciiTheme="minorHAnsi" w:hAnsiTheme="minorHAnsi"/>
                <w:color w:val="000000"/>
                <w:sz w:val="22"/>
                <w:szCs w:val="22"/>
              </w:rPr>
            </w:pPr>
          </w:p>
          <w:p w14:paraId="2A1F701D" w14:textId="77777777" w:rsidR="00923924" w:rsidRPr="003D2308" w:rsidRDefault="00923924">
            <w:pPr>
              <w:spacing w:after="60"/>
              <w:rPr>
                <w:rFonts w:asciiTheme="minorHAnsi" w:hAnsiTheme="minorHAnsi"/>
                <w:color w:val="000000"/>
                <w:sz w:val="22"/>
                <w:szCs w:val="22"/>
              </w:rPr>
            </w:pPr>
          </w:p>
          <w:p w14:paraId="03EFCA41" w14:textId="77777777" w:rsidR="00923924" w:rsidRPr="003D2308" w:rsidRDefault="00923924">
            <w:pPr>
              <w:spacing w:after="60"/>
              <w:rPr>
                <w:rFonts w:asciiTheme="minorHAnsi" w:hAnsiTheme="minorHAnsi"/>
                <w:color w:val="000000"/>
                <w:sz w:val="22"/>
                <w:szCs w:val="22"/>
              </w:rPr>
            </w:pP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946A7AE" w14:textId="30DF76DB"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4</w:t>
            </w:r>
          </w:p>
          <w:p w14:paraId="5F96A722" w14:textId="77777777" w:rsidR="00923924" w:rsidRPr="003D2308" w:rsidRDefault="00923924">
            <w:pPr>
              <w:spacing w:after="60"/>
              <w:rPr>
                <w:rFonts w:asciiTheme="minorHAnsi" w:hAnsiTheme="minorHAnsi"/>
                <w:color w:val="000000"/>
                <w:sz w:val="22"/>
                <w:szCs w:val="22"/>
              </w:rPr>
            </w:pPr>
          </w:p>
          <w:p w14:paraId="5B95CD12" w14:textId="77777777" w:rsidR="00923924" w:rsidRPr="003D2308" w:rsidRDefault="00923924">
            <w:pPr>
              <w:spacing w:after="60"/>
              <w:rPr>
                <w:rFonts w:asciiTheme="minorHAnsi" w:hAnsiTheme="minorHAnsi"/>
                <w:color w:val="000000"/>
                <w:sz w:val="22"/>
                <w:szCs w:val="22"/>
              </w:rPr>
            </w:pPr>
          </w:p>
          <w:p w14:paraId="5220BBB2" w14:textId="77777777" w:rsidR="00923924" w:rsidRPr="003D2308" w:rsidRDefault="00923924">
            <w:pPr>
              <w:spacing w:after="60"/>
              <w:rPr>
                <w:rFonts w:asciiTheme="minorHAnsi" w:hAnsiTheme="minorHAnsi"/>
                <w:color w:val="000000"/>
                <w:sz w:val="22"/>
                <w:szCs w:val="22"/>
              </w:rPr>
            </w:pPr>
          </w:p>
          <w:p w14:paraId="13CB595B" w14:textId="77777777" w:rsidR="00923924" w:rsidRPr="003D2308" w:rsidRDefault="00923924">
            <w:pPr>
              <w:spacing w:after="60"/>
              <w:rPr>
                <w:rFonts w:asciiTheme="minorHAnsi" w:hAnsiTheme="minorHAnsi"/>
                <w:color w:val="000000"/>
                <w:sz w:val="22"/>
                <w:szCs w:val="22"/>
              </w:rPr>
            </w:pPr>
          </w:p>
          <w:p w14:paraId="6D9C8D39" w14:textId="77777777" w:rsidR="00923924" w:rsidRPr="003D2308" w:rsidRDefault="00923924">
            <w:pPr>
              <w:spacing w:after="60"/>
              <w:rPr>
                <w:rFonts w:asciiTheme="minorHAnsi" w:hAnsiTheme="minorHAnsi"/>
                <w:color w:val="000000"/>
                <w:sz w:val="22"/>
                <w:szCs w:val="22"/>
              </w:rPr>
            </w:pPr>
          </w:p>
          <w:p w14:paraId="675E05EE" w14:textId="77777777" w:rsidR="00923924" w:rsidRPr="003D2308" w:rsidRDefault="00923924">
            <w:pPr>
              <w:spacing w:after="60"/>
              <w:rPr>
                <w:rFonts w:asciiTheme="minorHAnsi" w:hAnsiTheme="minorHAnsi"/>
                <w:color w:val="000000"/>
                <w:sz w:val="22"/>
                <w:szCs w:val="22"/>
              </w:rPr>
            </w:pPr>
          </w:p>
          <w:p w14:paraId="2FC17F8B" w14:textId="77777777" w:rsidR="00923924" w:rsidRPr="003D2308" w:rsidRDefault="00923924">
            <w:pPr>
              <w:spacing w:after="60"/>
              <w:rPr>
                <w:rFonts w:asciiTheme="minorHAnsi" w:hAnsiTheme="minorHAnsi"/>
                <w:color w:val="000000"/>
                <w:sz w:val="22"/>
                <w:szCs w:val="22"/>
              </w:rPr>
            </w:pPr>
          </w:p>
          <w:p w14:paraId="0A4F7224" w14:textId="77777777" w:rsidR="00923924" w:rsidRPr="003D2308" w:rsidRDefault="00923924">
            <w:pPr>
              <w:spacing w:after="60"/>
              <w:rPr>
                <w:rFonts w:asciiTheme="minorHAnsi" w:hAnsiTheme="minorHAnsi"/>
                <w:color w:val="000000"/>
                <w:sz w:val="22"/>
                <w:szCs w:val="22"/>
              </w:rPr>
            </w:pPr>
          </w:p>
          <w:p w14:paraId="5AE48A43" w14:textId="77777777" w:rsidR="00923924" w:rsidRPr="003D2308" w:rsidRDefault="00923924">
            <w:pPr>
              <w:spacing w:after="60"/>
              <w:rPr>
                <w:rFonts w:asciiTheme="minorHAnsi" w:hAnsiTheme="minorHAnsi"/>
                <w:color w:val="000000"/>
                <w:sz w:val="22"/>
                <w:szCs w:val="22"/>
              </w:rPr>
            </w:pPr>
          </w:p>
          <w:p w14:paraId="50F40DEB" w14:textId="77777777" w:rsidR="00923924" w:rsidRPr="003D2308" w:rsidRDefault="00923924">
            <w:pPr>
              <w:spacing w:after="60"/>
              <w:rPr>
                <w:rFonts w:asciiTheme="minorHAnsi" w:hAnsiTheme="minorHAnsi"/>
                <w:color w:val="000000"/>
                <w:sz w:val="22"/>
                <w:szCs w:val="22"/>
              </w:rPr>
            </w:pP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A52294"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7DCDA8"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50EA2D7"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DD355C9" w14:textId="77777777" w:rsidR="00923924" w:rsidRPr="003D2308" w:rsidRDefault="00923924">
            <w:pPr>
              <w:ind w:firstLine="250"/>
              <w:rPr>
                <w:rFonts w:asciiTheme="minorHAnsi" w:hAnsiTheme="minorHAnsi"/>
                <w:color w:val="000000"/>
                <w:sz w:val="22"/>
                <w:szCs w:val="22"/>
              </w:rPr>
            </w:pPr>
          </w:p>
        </w:tc>
      </w:tr>
      <w:tr w:rsidR="00923924" w:rsidRPr="003D2308" w14:paraId="61B7F028" w14:textId="77777777" w:rsidTr="6B0EFD85">
        <w:trPr>
          <w:trHeight w:val="3345"/>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B500AE"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Thrust SSC simulator ride.</w:t>
            </w:r>
          </w:p>
          <w:p w14:paraId="1A81F0B1" w14:textId="77777777" w:rsidR="00923924" w:rsidRPr="003D2308" w:rsidRDefault="00923924">
            <w:pPr>
              <w:spacing w:after="160" w:line="259" w:lineRule="auto"/>
              <w:rPr>
                <w:rFonts w:asciiTheme="minorHAnsi" w:hAnsiTheme="minorHAnsi"/>
                <w:color w:val="000000"/>
                <w:sz w:val="22"/>
                <w:szCs w:val="22"/>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CD49716"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falling from simulator, adverse reaction to simulator</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4C17DCB" w14:textId="0074FBCE"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Procedure explained by Museum staff beforehand.</w:t>
            </w:r>
          </w:p>
          <w:p w14:paraId="3964A540" w14:textId="256C1D4D" w:rsidR="00923924" w:rsidRPr="003D2308" w:rsidRDefault="00923924" w:rsidP="6AD8A71F">
            <w:pPr>
              <w:spacing w:line="259" w:lineRule="auto"/>
              <w:rPr>
                <w:rFonts w:asciiTheme="minorHAnsi" w:eastAsia="Calibri" w:hAnsiTheme="minorHAnsi" w:cs="Calibri"/>
                <w:color w:val="000000" w:themeColor="text1"/>
                <w:sz w:val="22"/>
                <w:szCs w:val="22"/>
              </w:rPr>
            </w:pPr>
          </w:p>
          <w:p w14:paraId="3D607CF1" w14:textId="08FFC5E9"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Safety measures in place - seat belt must be worn, bags and coats placed in a secure area away from seats.</w:t>
            </w:r>
          </w:p>
          <w:p w14:paraId="008D3188" w14:textId="1B70C24B" w:rsidR="00923924" w:rsidRPr="003D2308" w:rsidRDefault="00923924" w:rsidP="6AD8A71F">
            <w:pPr>
              <w:spacing w:line="259" w:lineRule="auto"/>
              <w:rPr>
                <w:rFonts w:asciiTheme="minorHAnsi" w:eastAsia="Calibri" w:hAnsiTheme="minorHAnsi" w:cs="Calibri"/>
                <w:color w:val="000000" w:themeColor="text1"/>
                <w:sz w:val="22"/>
                <w:szCs w:val="22"/>
              </w:rPr>
            </w:pPr>
          </w:p>
          <w:p w14:paraId="384FCF56" w14:textId="46160A17"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Special provisions have been made for wheelchair users. </w:t>
            </w:r>
          </w:p>
          <w:p w14:paraId="5035BF20" w14:textId="505D7DB8" w:rsidR="00923924" w:rsidRPr="003D2308" w:rsidRDefault="00923924" w:rsidP="6AD8A71F">
            <w:pPr>
              <w:spacing w:line="259" w:lineRule="auto"/>
              <w:rPr>
                <w:rFonts w:asciiTheme="minorHAnsi" w:eastAsia="Calibri" w:hAnsiTheme="minorHAnsi" w:cs="Calibri"/>
                <w:color w:val="000000" w:themeColor="text1"/>
                <w:sz w:val="22"/>
                <w:szCs w:val="22"/>
              </w:rPr>
            </w:pPr>
          </w:p>
          <w:p w14:paraId="01000ACA" w14:textId="6535A5D1"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lastRenderedPageBreak/>
              <w:t xml:space="preserve">Must be over 1.07m (3’6”) and aged 4 or over to ride the simulator. </w:t>
            </w:r>
          </w:p>
          <w:p w14:paraId="6A1874D7" w14:textId="7151AEFC" w:rsidR="00923924" w:rsidRPr="003D2308" w:rsidRDefault="00923924" w:rsidP="6AD8A71F">
            <w:pPr>
              <w:spacing w:line="259" w:lineRule="auto"/>
              <w:rPr>
                <w:rFonts w:asciiTheme="minorHAnsi" w:eastAsia="Calibri" w:hAnsiTheme="minorHAnsi" w:cs="Calibri"/>
                <w:color w:val="000000" w:themeColor="text1"/>
                <w:sz w:val="22"/>
                <w:szCs w:val="22"/>
              </w:rPr>
            </w:pPr>
          </w:p>
          <w:p w14:paraId="24FD96D9" w14:textId="3E079790"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Children aged under 8 must be accompanied by an adult. </w:t>
            </w:r>
          </w:p>
          <w:p w14:paraId="1A4BE660" w14:textId="1399AB12" w:rsidR="00923924" w:rsidRPr="003D2308" w:rsidRDefault="00923924" w:rsidP="6AD8A71F">
            <w:pPr>
              <w:spacing w:line="259" w:lineRule="auto"/>
              <w:rPr>
                <w:rFonts w:asciiTheme="minorHAnsi" w:eastAsia="Calibri" w:hAnsiTheme="minorHAnsi" w:cs="Calibri"/>
                <w:color w:val="000000" w:themeColor="text1"/>
                <w:sz w:val="22"/>
                <w:szCs w:val="22"/>
              </w:rPr>
            </w:pPr>
          </w:p>
          <w:p w14:paraId="577D4035" w14:textId="51FEE2BF" w:rsidR="6AD8A71F" w:rsidRPr="00E34B34" w:rsidRDefault="6AD8A71F" w:rsidP="6AD8A71F">
            <w:pPr>
              <w:spacing w:line="259" w:lineRule="auto"/>
              <w:rPr>
                <w:rFonts w:asciiTheme="minorHAnsi" w:eastAsia="Calibri" w:hAnsiTheme="minorHAnsi" w:cs="Calibri"/>
                <w:color w:val="000000" w:themeColor="text1"/>
                <w:sz w:val="22"/>
                <w:szCs w:val="22"/>
                <w:u w:val="single"/>
              </w:rPr>
            </w:pPr>
            <w:r w:rsidRPr="003D2308">
              <w:rPr>
                <w:rFonts w:asciiTheme="minorHAnsi" w:eastAsia="Calibri" w:hAnsiTheme="minorHAnsi" w:cs="Calibri"/>
                <w:color w:val="000000" w:themeColor="text1"/>
                <w:sz w:val="22"/>
                <w:szCs w:val="22"/>
                <w:u w:val="single"/>
              </w:rPr>
              <w:t>Please do not ride the Simulator if:</w:t>
            </w:r>
          </w:p>
          <w:p w14:paraId="6EF23F2D" w14:textId="410089A0"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You are pregnant or presumed pregnant, </w:t>
            </w:r>
          </w:p>
          <w:p w14:paraId="6A2D84D7" w14:textId="5309BED9" w:rsidR="00923924" w:rsidRPr="003D2308" w:rsidRDefault="00923924" w:rsidP="6AD8A71F">
            <w:pPr>
              <w:spacing w:line="259" w:lineRule="auto"/>
              <w:rPr>
                <w:rFonts w:asciiTheme="minorHAnsi" w:eastAsia="Calibri" w:hAnsiTheme="minorHAnsi" w:cs="Calibri"/>
                <w:color w:val="000000" w:themeColor="text1"/>
                <w:sz w:val="22"/>
                <w:szCs w:val="22"/>
              </w:rPr>
            </w:pPr>
          </w:p>
          <w:p w14:paraId="3B010D38" w14:textId="4CA09D2A"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You suffer from motion sickness, epilepsy, heart or back problems, spinal or skeletal defects or any other physical conditions which means it is unsafe to sit in a moving seat.</w:t>
            </w:r>
          </w:p>
          <w:p w14:paraId="483DE8AD" w14:textId="53CAC5F4" w:rsidR="6AD8A71F" w:rsidRPr="003D2308" w:rsidRDefault="6AD8A71F" w:rsidP="6AD8A71F">
            <w:pPr>
              <w:spacing w:line="259" w:lineRule="auto"/>
              <w:rPr>
                <w:rFonts w:asciiTheme="minorHAnsi" w:eastAsia="Calibri" w:hAnsiTheme="minorHAnsi" w:cs="Calibri"/>
                <w:color w:val="000000" w:themeColor="text1"/>
                <w:sz w:val="22"/>
                <w:szCs w:val="22"/>
              </w:rPr>
            </w:pPr>
          </w:p>
          <w:p w14:paraId="56ED69C9"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 xml:space="preserve">Trained member of staff with simulator ride </w:t>
            </w:r>
            <w:proofErr w:type="gramStart"/>
            <w:r w:rsidRPr="003D2308">
              <w:rPr>
                <w:rFonts w:asciiTheme="minorHAnsi" w:eastAsia="Calibri" w:hAnsiTheme="minorHAnsi" w:cs="Calibri"/>
                <w:color w:val="000000" w:themeColor="text1"/>
                <w:sz w:val="22"/>
                <w:szCs w:val="22"/>
              </w:rPr>
              <w:t>at all times</w:t>
            </w:r>
            <w:proofErr w:type="gramEnd"/>
            <w:r w:rsidRPr="003D2308">
              <w:rPr>
                <w:rFonts w:asciiTheme="minorHAnsi" w:eastAsia="Calibri" w:hAnsiTheme="minorHAnsi" w:cs="Calibri"/>
                <w:color w:val="000000" w:themeColor="text1"/>
                <w:sz w:val="22"/>
                <w:szCs w:val="22"/>
              </w:rPr>
              <w:t>.</w:t>
            </w:r>
          </w:p>
          <w:p w14:paraId="3023B58D" w14:textId="562BAD43" w:rsidR="6AD8A71F" w:rsidRPr="003D2308" w:rsidRDefault="6AD8A71F" w:rsidP="6AD8A71F">
            <w:pPr>
              <w:spacing w:line="259" w:lineRule="auto"/>
              <w:rPr>
                <w:rFonts w:asciiTheme="minorHAnsi" w:eastAsia="Calibri" w:hAnsiTheme="minorHAnsi" w:cs="Calibri"/>
                <w:color w:val="000000" w:themeColor="text1"/>
                <w:sz w:val="22"/>
                <w:szCs w:val="22"/>
              </w:rPr>
            </w:pPr>
          </w:p>
          <w:p w14:paraId="283FE5DF"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Secured area.</w:t>
            </w:r>
          </w:p>
          <w:p w14:paraId="7B3DC366" w14:textId="7DBC48FB" w:rsidR="6AD8A71F" w:rsidRPr="003D2308" w:rsidRDefault="6AD8A71F" w:rsidP="6AD8A71F">
            <w:pPr>
              <w:spacing w:line="259" w:lineRule="auto"/>
              <w:rPr>
                <w:rFonts w:asciiTheme="minorHAnsi" w:eastAsia="Calibri" w:hAnsiTheme="minorHAnsi" w:cs="Calibri"/>
                <w:color w:val="000000" w:themeColor="text1"/>
                <w:sz w:val="22"/>
                <w:szCs w:val="22"/>
              </w:rPr>
            </w:pPr>
          </w:p>
          <w:p w14:paraId="2AB156D3"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Emergency stop button.</w:t>
            </w:r>
          </w:p>
          <w:p w14:paraId="4AAAE994" w14:textId="4305C797" w:rsidR="00923924" w:rsidRPr="003D2308" w:rsidRDefault="00923924" w:rsidP="6AD8A71F">
            <w:pPr>
              <w:spacing w:line="259" w:lineRule="auto"/>
              <w:rPr>
                <w:rFonts w:asciiTheme="minorHAnsi" w:eastAsia="Calibri" w:hAnsiTheme="minorHAnsi" w:cs="Calibri"/>
                <w:color w:val="000000" w:themeColor="text1"/>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A2176D0" w14:textId="27FA79F2"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lastRenderedPageBreak/>
              <w:t>2</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643A39"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DDB914C" w14:textId="6DB34C6E"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4</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7AAFBA"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EE48EE"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08EB2C"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21FD38A" w14:textId="77777777" w:rsidR="00923924" w:rsidRPr="003D2308" w:rsidRDefault="00923924">
            <w:pPr>
              <w:ind w:firstLine="250"/>
              <w:rPr>
                <w:rFonts w:asciiTheme="minorHAnsi" w:hAnsiTheme="minorHAnsi"/>
                <w:color w:val="000000"/>
                <w:sz w:val="22"/>
                <w:szCs w:val="22"/>
              </w:rPr>
            </w:pPr>
          </w:p>
        </w:tc>
      </w:tr>
      <w:tr w:rsidR="00923924" w:rsidRPr="003D2308" w14:paraId="145DB4C0" w14:textId="77777777" w:rsidTr="6B0EFD85">
        <w:trPr>
          <w:trHeight w:val="854"/>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EB39A11"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Lighting – some areas of low lighting</w:t>
            </w:r>
          </w:p>
          <w:p w14:paraId="1FE2DD96" w14:textId="77777777" w:rsidR="00923924" w:rsidRPr="003D2308" w:rsidRDefault="00923924">
            <w:pPr>
              <w:rPr>
                <w:rFonts w:asciiTheme="minorHAnsi" w:hAnsiTheme="minorHAnsi"/>
                <w:color w:val="000000"/>
                <w:sz w:val="22"/>
                <w:szCs w:val="22"/>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EE86DF1"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trips &amp; falls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7C398BC"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Regular safety checks.</w:t>
            </w:r>
          </w:p>
          <w:p w14:paraId="29DAF1F9"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Museum staff covering areas.</w:t>
            </w:r>
          </w:p>
          <w:p w14:paraId="28C5350F" w14:textId="77BC9E0B" w:rsidR="00923924" w:rsidRPr="003D2308" w:rsidRDefault="00923924" w:rsidP="6AD8A71F">
            <w:pPr>
              <w:spacing w:line="259" w:lineRule="auto"/>
              <w:rPr>
                <w:rFonts w:asciiTheme="minorHAnsi" w:eastAsia="Calibri" w:hAnsiTheme="minorHAnsi" w:cs="Calibri"/>
                <w:color w:val="000000" w:themeColor="text1"/>
                <w:sz w:val="22"/>
                <w:szCs w:val="22"/>
                <w:u w:val="single"/>
              </w:rPr>
            </w:pPr>
          </w:p>
          <w:p w14:paraId="07F023C8" w14:textId="04C026E8" w:rsidR="00923924" w:rsidRPr="003D2308" w:rsidRDefault="6AD8A71F" w:rsidP="6AD8A71F">
            <w:pPr>
              <w:spacing w:line="259" w:lineRule="auto"/>
              <w:rPr>
                <w:rFonts w:asciiTheme="minorHAnsi" w:eastAsia="Calibri" w:hAnsiTheme="minorHAnsi" w:cs="Calibri"/>
                <w:color w:val="000000" w:themeColor="text1"/>
                <w:sz w:val="22"/>
                <w:szCs w:val="22"/>
                <w:u w:val="single"/>
              </w:rPr>
            </w:pPr>
            <w:r w:rsidRPr="003D2308">
              <w:rPr>
                <w:rFonts w:asciiTheme="minorHAnsi" w:eastAsia="Calibri" w:hAnsiTheme="minorHAnsi" w:cs="Calibri"/>
                <w:color w:val="000000" w:themeColor="text1"/>
                <w:sz w:val="22"/>
                <w:szCs w:val="22"/>
                <w:u w:val="single"/>
              </w:rPr>
              <w:t xml:space="preserve">Meet &amp; greet upon arrival, visitors are informed of </w:t>
            </w:r>
            <w:proofErr w:type="gramStart"/>
            <w:r w:rsidRPr="003D2308">
              <w:rPr>
                <w:rFonts w:asciiTheme="minorHAnsi" w:eastAsia="Calibri" w:hAnsiTheme="minorHAnsi" w:cs="Calibri"/>
                <w:color w:val="000000" w:themeColor="text1"/>
                <w:sz w:val="22"/>
                <w:szCs w:val="22"/>
                <w:u w:val="single"/>
              </w:rPr>
              <w:t>low lit</w:t>
            </w:r>
            <w:proofErr w:type="gramEnd"/>
            <w:r w:rsidRPr="003D2308">
              <w:rPr>
                <w:rFonts w:asciiTheme="minorHAnsi" w:eastAsia="Calibri" w:hAnsiTheme="minorHAnsi" w:cs="Calibri"/>
                <w:color w:val="000000" w:themeColor="text1"/>
                <w:sz w:val="22"/>
                <w:szCs w:val="22"/>
                <w:u w:val="single"/>
              </w:rPr>
              <w:t xml:space="preserve"> areas in the building.</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32D521"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A9DB5E7"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BC03362"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DB5498"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16C19D"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869460"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87F57B8" w14:textId="77777777" w:rsidR="00923924" w:rsidRPr="003D2308" w:rsidRDefault="00923924">
            <w:pPr>
              <w:ind w:firstLine="250"/>
              <w:rPr>
                <w:rFonts w:asciiTheme="minorHAnsi" w:hAnsiTheme="minorHAnsi"/>
                <w:color w:val="000000"/>
                <w:sz w:val="22"/>
                <w:szCs w:val="22"/>
              </w:rPr>
            </w:pPr>
          </w:p>
        </w:tc>
      </w:tr>
      <w:tr w:rsidR="00923924" w:rsidRPr="003D2308" w14:paraId="077A03F4"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4C7F075"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lastRenderedPageBreak/>
              <w:t>General public</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393D763"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Children – risk from other adults </w:t>
            </w:r>
            <w:proofErr w:type="gramStart"/>
            <w:r w:rsidRPr="003D2308">
              <w:rPr>
                <w:rFonts w:asciiTheme="minorHAnsi" w:eastAsia="Calibri" w:hAnsiTheme="minorHAnsi" w:cs="Calibri"/>
                <w:color w:val="000000"/>
                <w:sz w:val="22"/>
                <w:szCs w:val="22"/>
              </w:rPr>
              <w:t>e.g.</w:t>
            </w:r>
            <w:proofErr w:type="gramEnd"/>
            <w:r w:rsidRPr="003D2308">
              <w:rPr>
                <w:rFonts w:asciiTheme="minorHAnsi" w:eastAsia="Calibri" w:hAnsiTheme="minorHAnsi" w:cs="Calibri"/>
                <w:color w:val="000000"/>
                <w:sz w:val="22"/>
                <w:szCs w:val="22"/>
              </w:rPr>
              <w:t xml:space="preserve"> abduction, abuse</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72D2DE6"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Museum staff and Learning team are DBS checked where appropriate.</w:t>
            </w:r>
          </w:p>
          <w:p w14:paraId="5AD4E431" w14:textId="01C7F87C" w:rsidR="6AD8A71F" w:rsidRPr="003D2308" w:rsidRDefault="6AD8A71F" w:rsidP="6AD8A71F">
            <w:pPr>
              <w:spacing w:line="259" w:lineRule="auto"/>
              <w:rPr>
                <w:rFonts w:asciiTheme="minorHAnsi" w:eastAsia="Calibri" w:hAnsiTheme="minorHAnsi" w:cs="Calibri"/>
                <w:color w:val="000000" w:themeColor="text1"/>
                <w:sz w:val="22"/>
                <w:szCs w:val="22"/>
              </w:rPr>
            </w:pPr>
          </w:p>
          <w:p w14:paraId="5032CEB5" w14:textId="00B686C3"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Teachers / accompanying adults to </w:t>
            </w:r>
            <w:proofErr w:type="gramStart"/>
            <w:r w:rsidRPr="003D2308">
              <w:rPr>
                <w:rFonts w:asciiTheme="minorHAnsi" w:eastAsia="Calibri" w:hAnsiTheme="minorHAnsi" w:cs="Calibri"/>
                <w:color w:val="000000" w:themeColor="text1"/>
                <w:sz w:val="22"/>
                <w:szCs w:val="22"/>
              </w:rPr>
              <w:t>remain with their groups at all times</w:t>
            </w:r>
            <w:proofErr w:type="gramEnd"/>
            <w:r w:rsidRPr="003D2308">
              <w:rPr>
                <w:rFonts w:asciiTheme="minorHAnsi" w:eastAsia="Calibri" w:hAnsiTheme="minorHAnsi" w:cs="Calibri"/>
                <w:color w:val="000000" w:themeColor="text1"/>
                <w:sz w:val="22"/>
                <w:szCs w:val="22"/>
              </w:rPr>
              <w:t>.</w:t>
            </w:r>
          </w:p>
          <w:p w14:paraId="2475D24B" w14:textId="07085AC9" w:rsidR="6AD8A71F" w:rsidRPr="003D2308" w:rsidRDefault="6AD8A71F" w:rsidP="6AD8A71F">
            <w:pPr>
              <w:spacing w:line="259" w:lineRule="auto"/>
              <w:rPr>
                <w:rFonts w:asciiTheme="minorHAnsi" w:eastAsia="Calibri" w:hAnsiTheme="minorHAnsi" w:cs="Calibri"/>
                <w:color w:val="000000" w:themeColor="text1"/>
                <w:sz w:val="22"/>
                <w:szCs w:val="22"/>
              </w:rPr>
            </w:pPr>
          </w:p>
          <w:p w14:paraId="2A4DD069" w14:textId="16A7A765" w:rsidR="6AD8A71F"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Signage regarding adult supervision in place in activity areas.</w:t>
            </w:r>
          </w:p>
          <w:p w14:paraId="2D5CAA93" w14:textId="7BB9E54A" w:rsidR="6AD8A71F" w:rsidRPr="003D2308" w:rsidRDefault="6AD8A71F" w:rsidP="6AD8A71F">
            <w:pPr>
              <w:spacing w:line="259" w:lineRule="auto"/>
              <w:rPr>
                <w:rFonts w:asciiTheme="minorHAnsi" w:eastAsia="Calibri" w:hAnsiTheme="minorHAnsi" w:cs="Calibri"/>
                <w:color w:val="000000" w:themeColor="text1"/>
                <w:sz w:val="22"/>
                <w:szCs w:val="22"/>
              </w:rPr>
            </w:pPr>
          </w:p>
          <w:p w14:paraId="4078C781"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Safeguarding Children &amp; Vulnerable Adults Policy in place, including staff code of conduct.</w:t>
            </w:r>
          </w:p>
          <w:p w14:paraId="2C38F628" w14:textId="1EB1B39C" w:rsidR="6AD8A71F" w:rsidRPr="003D2308" w:rsidRDefault="6AD8A71F" w:rsidP="6AD8A71F">
            <w:pPr>
              <w:spacing w:line="259" w:lineRule="auto"/>
              <w:rPr>
                <w:rFonts w:asciiTheme="minorHAnsi" w:eastAsia="Calibri" w:hAnsiTheme="minorHAnsi" w:cs="Calibri"/>
                <w:color w:val="000000" w:themeColor="text1"/>
                <w:sz w:val="22"/>
                <w:szCs w:val="22"/>
              </w:rPr>
            </w:pPr>
          </w:p>
          <w:p w14:paraId="70EDA458" w14:textId="77777777" w:rsidR="00923924" w:rsidRPr="003D2308" w:rsidRDefault="6AD8A71F">
            <w:pPr>
              <w:spacing w:line="259" w:lineRule="auto"/>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Museum Assistants on patrol in galleries.</w:t>
            </w:r>
          </w:p>
          <w:p w14:paraId="78471369" w14:textId="26CE0B21" w:rsidR="6AD8A71F" w:rsidRPr="003D2308" w:rsidRDefault="6AD8A71F" w:rsidP="6AD8A71F">
            <w:pPr>
              <w:spacing w:line="259" w:lineRule="auto"/>
              <w:rPr>
                <w:rFonts w:asciiTheme="minorHAnsi" w:eastAsia="Calibri" w:hAnsiTheme="minorHAnsi" w:cs="Calibri"/>
                <w:color w:val="000000" w:themeColor="text1"/>
                <w:sz w:val="22"/>
                <w:szCs w:val="22"/>
              </w:rPr>
            </w:pPr>
          </w:p>
          <w:p w14:paraId="46ABBD8F" w14:textId="49D1E221" w:rsidR="00923924" w:rsidRPr="003D2308" w:rsidRDefault="6AD8A71F" w:rsidP="6AD8A71F">
            <w:pPr>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Working CCTV throughout the Museum.</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4648C29"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5</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C50080F"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4C3CC76"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5</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6BBA33E"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4FCBC1"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8C6B09"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382A365" w14:textId="77777777" w:rsidR="00923924" w:rsidRPr="003D2308" w:rsidRDefault="00923924">
            <w:pPr>
              <w:ind w:firstLine="250"/>
              <w:rPr>
                <w:rFonts w:asciiTheme="minorHAnsi" w:hAnsiTheme="minorHAnsi"/>
                <w:color w:val="000000"/>
                <w:sz w:val="22"/>
                <w:szCs w:val="22"/>
              </w:rPr>
            </w:pPr>
          </w:p>
        </w:tc>
      </w:tr>
      <w:tr w:rsidR="00923924" w:rsidRPr="003D2308" w14:paraId="0ACAFE64"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EEA93DA"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Medical Emergency  </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CFDFD16"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All </w:t>
            </w:r>
            <w:proofErr w:type="gramStart"/>
            <w:r w:rsidRPr="003D2308">
              <w:rPr>
                <w:rFonts w:asciiTheme="minorHAnsi" w:eastAsia="Calibri" w:hAnsiTheme="minorHAnsi" w:cs="Calibri"/>
                <w:color w:val="000000"/>
                <w:sz w:val="22"/>
                <w:szCs w:val="22"/>
              </w:rPr>
              <w:t>participants  -</w:t>
            </w:r>
            <w:proofErr w:type="gramEnd"/>
            <w:r w:rsidRPr="003D2308">
              <w:rPr>
                <w:rFonts w:asciiTheme="minorHAnsi" w:eastAsia="Calibri" w:hAnsiTheme="minorHAnsi" w:cs="Calibri"/>
                <w:color w:val="000000"/>
                <w:sz w:val="22"/>
                <w:szCs w:val="22"/>
              </w:rPr>
              <w:t xml:space="preserve"> injury or illness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BE3B370" w14:textId="77777777" w:rsidR="00923924" w:rsidRPr="003D2308" w:rsidRDefault="6AD8A71F">
            <w:pPr>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t>Qualified First Aiders usually on site.</w:t>
            </w:r>
          </w:p>
          <w:p w14:paraId="62044E83" w14:textId="432895BB" w:rsidR="6AD8A71F" w:rsidRPr="003D2308" w:rsidRDefault="6AD8A71F" w:rsidP="6AD8A71F">
            <w:pPr>
              <w:rPr>
                <w:rFonts w:asciiTheme="minorHAnsi" w:eastAsia="Calibri" w:hAnsiTheme="minorHAnsi" w:cs="Calibri"/>
                <w:color w:val="000000" w:themeColor="text1"/>
                <w:sz w:val="22"/>
                <w:szCs w:val="22"/>
              </w:rPr>
            </w:pPr>
          </w:p>
          <w:p w14:paraId="1BD4B3AC" w14:textId="57548E20" w:rsidR="00923924" w:rsidRPr="003D2308" w:rsidRDefault="6AD8A71F" w:rsidP="6AD8A71F">
            <w:pPr>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School groups / community groups (child minder, home-ed groups) advised to bring their own first aider and advise Learning Team regarding any illness in group.</w:t>
            </w:r>
          </w:p>
          <w:p w14:paraId="1D6DFBCC" w14:textId="6BCAC25C" w:rsidR="6AD8A71F" w:rsidRPr="003D2308" w:rsidRDefault="6AD8A71F" w:rsidP="6AD8A71F">
            <w:pPr>
              <w:rPr>
                <w:rFonts w:asciiTheme="minorHAnsi" w:eastAsia="Calibri" w:hAnsiTheme="minorHAnsi" w:cs="Calibri"/>
                <w:color w:val="000000" w:themeColor="text1"/>
                <w:sz w:val="22"/>
                <w:szCs w:val="22"/>
              </w:rPr>
            </w:pPr>
          </w:p>
          <w:p w14:paraId="35A44833" w14:textId="77777777" w:rsidR="00923924" w:rsidRPr="003D2308" w:rsidRDefault="6AD8A71F">
            <w:pPr>
              <w:rPr>
                <w:rFonts w:asciiTheme="minorHAnsi" w:hAnsiTheme="minorHAnsi"/>
                <w:color w:val="000000"/>
                <w:sz w:val="22"/>
                <w:szCs w:val="22"/>
              </w:rPr>
            </w:pPr>
            <w:r w:rsidRPr="003D2308">
              <w:rPr>
                <w:rFonts w:asciiTheme="minorHAnsi" w:eastAsia="Calibri" w:hAnsiTheme="minorHAnsi" w:cs="Calibri"/>
                <w:color w:val="000000" w:themeColor="text1"/>
                <w:sz w:val="22"/>
                <w:szCs w:val="22"/>
              </w:rPr>
              <w:lastRenderedPageBreak/>
              <w:t>First Aid boxes in easily accessible places.</w:t>
            </w:r>
          </w:p>
          <w:p w14:paraId="1B851C5F" w14:textId="1969B1D2" w:rsidR="6AD8A71F" w:rsidRPr="003D2308" w:rsidRDefault="6AD8A71F" w:rsidP="6AD8A71F">
            <w:pPr>
              <w:rPr>
                <w:rFonts w:asciiTheme="minorHAnsi" w:eastAsia="Calibri" w:hAnsiTheme="minorHAnsi" w:cs="Calibri"/>
                <w:color w:val="000000" w:themeColor="text1"/>
                <w:sz w:val="22"/>
                <w:szCs w:val="22"/>
              </w:rPr>
            </w:pPr>
          </w:p>
          <w:p w14:paraId="00C6AE54" w14:textId="31CED892" w:rsidR="6AD8A71F" w:rsidRPr="003D2308" w:rsidRDefault="6AD8A71F" w:rsidP="6AD8A71F">
            <w:pPr>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Radio contact between all staff.</w:t>
            </w:r>
          </w:p>
          <w:p w14:paraId="67EA5DDF" w14:textId="2BCFDB87" w:rsidR="6AD8A71F" w:rsidRPr="003D2308" w:rsidRDefault="6AD8A71F" w:rsidP="6AD8A71F">
            <w:pPr>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Radio codes known.</w:t>
            </w:r>
          </w:p>
          <w:p w14:paraId="62199465"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C1ED14B" w14:textId="22565F36"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lastRenderedPageBreak/>
              <w:t>2</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DED8E9"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D9A48CF" w14:textId="7FFB746F"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4</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A123B1"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4CEA3D"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895670"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8C1F859" w14:textId="77777777" w:rsidR="00923924" w:rsidRPr="003D2308" w:rsidRDefault="00923924">
            <w:pPr>
              <w:ind w:firstLine="250"/>
              <w:rPr>
                <w:rFonts w:asciiTheme="minorHAnsi" w:hAnsiTheme="minorHAnsi"/>
                <w:color w:val="000000"/>
                <w:sz w:val="22"/>
                <w:szCs w:val="22"/>
              </w:rPr>
            </w:pPr>
          </w:p>
        </w:tc>
      </w:tr>
      <w:tr w:rsidR="00923924" w:rsidRPr="003D2308" w14:paraId="056AF295"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069C0C69"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general craft materials and equipment </w:t>
            </w:r>
            <w:proofErr w:type="gramStart"/>
            <w:r w:rsidRPr="003D2308">
              <w:rPr>
                <w:rFonts w:asciiTheme="minorHAnsi" w:eastAsia="Calibri" w:hAnsiTheme="minorHAnsi" w:cs="Calibri"/>
                <w:color w:val="000000"/>
                <w:sz w:val="22"/>
                <w:szCs w:val="22"/>
              </w:rPr>
              <w:t>e.g.</w:t>
            </w:r>
            <w:proofErr w:type="gramEnd"/>
            <w:r w:rsidRPr="003D2308">
              <w:rPr>
                <w:rFonts w:asciiTheme="minorHAnsi" w:eastAsia="Calibri" w:hAnsiTheme="minorHAnsi" w:cs="Calibri"/>
                <w:color w:val="000000"/>
                <w:sz w:val="22"/>
                <w:szCs w:val="22"/>
              </w:rPr>
              <w:t xml:space="preserve"> glue, paints and scissors</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54DE6D0A"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but particularly children through ingestion/cuts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3F76D047"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The use of materials and equipment will be explained to participants before activity commences. </w:t>
            </w:r>
          </w:p>
          <w:p w14:paraId="31E7AEA2"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Any additional supervision will be determined in advance.</w:t>
            </w:r>
          </w:p>
          <w:p w14:paraId="7A650106" w14:textId="77777777" w:rsidR="00923924" w:rsidRPr="003D2308" w:rsidRDefault="6AD8A71F" w:rsidP="6AD8A71F">
            <w:pPr>
              <w:spacing w:after="60"/>
              <w:rPr>
                <w:rFonts w:asciiTheme="minorHAnsi" w:hAnsiTheme="minorHAnsi"/>
                <w:color w:val="000000" w:themeColor="text1"/>
                <w:sz w:val="22"/>
                <w:szCs w:val="22"/>
                <w:u w:val="single"/>
              </w:rPr>
            </w:pPr>
            <w:r w:rsidRPr="003D2308">
              <w:rPr>
                <w:rFonts w:asciiTheme="minorHAnsi" w:eastAsia="Calibri" w:hAnsiTheme="minorHAnsi" w:cs="Calibri"/>
                <w:color w:val="000000" w:themeColor="text1"/>
                <w:sz w:val="22"/>
                <w:szCs w:val="22"/>
              </w:rPr>
              <w:t xml:space="preserve">The COSHH safety guidelines for any materials used will be checked in advance. </w:t>
            </w:r>
            <w:r w:rsidRPr="003D2308">
              <w:rPr>
                <w:rFonts w:asciiTheme="minorHAnsi" w:eastAsia="Calibri" w:hAnsiTheme="minorHAnsi" w:cs="Calibri"/>
                <w:color w:val="000000" w:themeColor="text1"/>
                <w:sz w:val="22"/>
                <w:szCs w:val="22"/>
                <w:u w:val="single"/>
              </w:rPr>
              <w:t>Materials will be child friendly and non-toxic.</w:t>
            </w:r>
          </w:p>
          <w:p w14:paraId="15339180"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Participants will be encourage</w:t>
            </w:r>
            <w:r w:rsidR="004C0A5C" w:rsidRPr="003D2308">
              <w:rPr>
                <w:rFonts w:asciiTheme="minorHAnsi" w:eastAsia="Calibri" w:hAnsiTheme="minorHAnsi" w:cs="Calibri"/>
                <w:color w:val="000000"/>
                <w:sz w:val="22"/>
                <w:szCs w:val="22"/>
              </w:rPr>
              <w:t>d to wash their hands after use of general craft material</w:t>
            </w:r>
            <w:r w:rsidRPr="003D2308">
              <w:rPr>
                <w:rFonts w:asciiTheme="minorHAnsi" w:eastAsia="Calibri" w:hAnsiTheme="minorHAnsi" w:cs="Calibri"/>
                <w:color w:val="000000"/>
                <w:sz w:val="22"/>
                <w:szCs w:val="22"/>
              </w:rPr>
              <w:t>.</w:t>
            </w:r>
          </w:p>
          <w:p w14:paraId="71E01F09" w14:textId="77777777" w:rsidR="00923924" w:rsidRPr="003D2308" w:rsidRDefault="6AD8A71F" w:rsidP="6AD8A71F">
            <w:pPr>
              <w:spacing w:after="60"/>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u w:val="single"/>
              </w:rPr>
              <w:t xml:space="preserve">Children to be </w:t>
            </w:r>
            <w:proofErr w:type="gramStart"/>
            <w:r w:rsidRPr="003D2308">
              <w:rPr>
                <w:rFonts w:asciiTheme="minorHAnsi" w:eastAsia="Calibri" w:hAnsiTheme="minorHAnsi" w:cs="Calibri"/>
                <w:color w:val="000000" w:themeColor="text1"/>
                <w:sz w:val="22"/>
                <w:szCs w:val="22"/>
                <w:u w:val="single"/>
              </w:rPr>
              <w:t>supervised by their accompanying adults at all times</w:t>
            </w:r>
            <w:proofErr w:type="gramEnd"/>
            <w:r w:rsidRPr="003D2308">
              <w:rPr>
                <w:rFonts w:asciiTheme="minorHAnsi" w:eastAsia="Calibri" w:hAnsiTheme="minorHAnsi" w:cs="Calibri"/>
                <w:color w:val="000000" w:themeColor="text1"/>
                <w:sz w:val="22"/>
                <w:szCs w:val="22"/>
                <w:u w:val="single"/>
              </w:rPr>
              <w:t>.</w:t>
            </w:r>
            <w:r w:rsidRPr="003D2308">
              <w:rPr>
                <w:rFonts w:asciiTheme="minorHAnsi" w:eastAsia="Calibri" w:hAnsiTheme="minorHAnsi" w:cs="Calibri"/>
                <w:color w:val="000000" w:themeColor="text1"/>
                <w:sz w:val="22"/>
                <w:szCs w:val="22"/>
              </w:rPr>
              <w:t xml:space="preserve"> </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050B3AD0" w14:textId="77777777" w:rsidR="00923924" w:rsidRPr="003D2308" w:rsidRDefault="00046BB4">
            <w:pPr>
              <w:spacing w:after="60"/>
              <w:jc w:val="center"/>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1D63D2B4" w14:textId="77777777" w:rsidR="00923924" w:rsidRPr="003D2308" w:rsidRDefault="00046BB4">
            <w:pPr>
              <w:spacing w:after="60"/>
              <w:jc w:val="center"/>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4FD71FBC" w14:textId="77777777" w:rsidR="00923924" w:rsidRPr="003D2308" w:rsidRDefault="00046BB4">
            <w:pPr>
              <w:spacing w:after="60"/>
              <w:jc w:val="center"/>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hideMark/>
          </w:tcPr>
          <w:p w14:paraId="6E7BEAA2" w14:textId="77777777" w:rsidR="00923924" w:rsidRPr="003D2308" w:rsidRDefault="00046BB4">
            <w:pPr>
              <w:spacing w:after="60"/>
              <w:rPr>
                <w:rFonts w:asciiTheme="minorHAnsi" w:hAnsiTheme="minorHAnsi"/>
                <w:color w:val="000000"/>
                <w:sz w:val="18"/>
                <w:szCs w:val="18"/>
              </w:rPr>
            </w:pPr>
            <w:r w:rsidRPr="003D2308">
              <w:rPr>
                <w:rFonts w:asciiTheme="minorHAnsi" w:eastAsia="Arial" w:hAnsiTheme="minorHAnsi" w:cs="Arial"/>
                <w:color w:val="000000"/>
                <w:sz w:val="18"/>
                <w:szCs w:val="18"/>
              </w:rPr>
              <w:t> </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tcPr>
          <w:p w14:paraId="0C8FE7CE" w14:textId="77777777" w:rsidR="00923924" w:rsidRPr="003D2308" w:rsidRDefault="00923924">
            <w:pPr>
              <w:jc w:val="center"/>
              <w:rPr>
                <w:rFonts w:asciiTheme="minorHAnsi" w:hAnsiTheme="minorHAnsi"/>
                <w:color w:val="000000"/>
                <w:sz w:val="18"/>
                <w:szCs w:val="18"/>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vAlign w:val="center"/>
          </w:tcPr>
          <w:p w14:paraId="41004F19" w14:textId="77777777" w:rsidR="00923924" w:rsidRPr="003D2308" w:rsidRDefault="00923924">
            <w:pPr>
              <w:jc w:val="center"/>
              <w:rPr>
                <w:rFonts w:asciiTheme="minorHAnsi" w:hAnsiTheme="minorHAnsi"/>
                <w:color w:val="000000"/>
                <w:sz w:val="18"/>
                <w:szCs w:val="18"/>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vAlign w:val="center"/>
          </w:tcPr>
          <w:p w14:paraId="67C0C651" w14:textId="77777777" w:rsidR="00923924" w:rsidRPr="003D2308" w:rsidRDefault="00923924">
            <w:pPr>
              <w:ind w:firstLine="250"/>
              <w:jc w:val="center"/>
              <w:rPr>
                <w:rFonts w:asciiTheme="minorHAnsi" w:hAnsiTheme="minorHAnsi"/>
                <w:color w:val="000000"/>
                <w:sz w:val="18"/>
                <w:szCs w:val="18"/>
              </w:rPr>
            </w:pPr>
          </w:p>
        </w:tc>
      </w:tr>
      <w:tr w:rsidR="00923924" w:rsidRPr="003D2308" w14:paraId="7EA94072"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712F95C"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Handling </w:t>
            </w:r>
            <w:proofErr w:type="gramStart"/>
            <w:r w:rsidRPr="003D2308">
              <w:rPr>
                <w:rFonts w:asciiTheme="minorHAnsi" w:eastAsia="Calibri" w:hAnsiTheme="minorHAnsi" w:cs="Calibri"/>
                <w:color w:val="000000"/>
                <w:sz w:val="22"/>
                <w:szCs w:val="22"/>
              </w:rPr>
              <w:t>objects  and</w:t>
            </w:r>
            <w:proofErr w:type="gramEnd"/>
            <w:r w:rsidRPr="003D2308">
              <w:rPr>
                <w:rFonts w:asciiTheme="minorHAnsi" w:eastAsia="Calibri" w:hAnsiTheme="minorHAnsi" w:cs="Calibri"/>
                <w:color w:val="000000"/>
                <w:sz w:val="22"/>
                <w:szCs w:val="22"/>
              </w:rPr>
              <w:t xml:space="preserve"> activity materials (during learning sessions)</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74B04A5"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cuts, splinters, impact if dropped, trapped fingers, trips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2C4B0F3" w14:textId="6525B698"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Learners are given clear instructions on handling objects.</w:t>
            </w:r>
          </w:p>
          <w:p w14:paraId="6C04ECDE" w14:textId="31255635" w:rsidR="00923924" w:rsidRPr="003D2308" w:rsidRDefault="00923924" w:rsidP="6AD8A71F">
            <w:pPr>
              <w:spacing w:line="259" w:lineRule="auto"/>
              <w:rPr>
                <w:rFonts w:asciiTheme="minorHAnsi" w:eastAsia="Calibri" w:hAnsiTheme="minorHAnsi" w:cs="Calibri"/>
                <w:color w:val="000000" w:themeColor="text1"/>
                <w:sz w:val="22"/>
                <w:szCs w:val="22"/>
              </w:rPr>
            </w:pPr>
          </w:p>
          <w:p w14:paraId="483D02CF" w14:textId="47A42FF4"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Particular emphasis is placed on handling certain objects (</w:t>
            </w:r>
            <w:proofErr w:type="gramStart"/>
            <w:r w:rsidRPr="003D2308">
              <w:rPr>
                <w:rFonts w:asciiTheme="minorHAnsi" w:eastAsia="Calibri" w:hAnsiTheme="minorHAnsi" w:cs="Calibri"/>
                <w:color w:val="000000" w:themeColor="text1"/>
                <w:sz w:val="22"/>
                <w:szCs w:val="22"/>
              </w:rPr>
              <w:t>e.g.</w:t>
            </w:r>
            <w:proofErr w:type="gramEnd"/>
            <w:r w:rsidRPr="003D2308">
              <w:rPr>
                <w:rFonts w:asciiTheme="minorHAnsi" w:eastAsia="Calibri" w:hAnsiTheme="minorHAnsi" w:cs="Calibri"/>
                <w:color w:val="000000" w:themeColor="text1"/>
                <w:sz w:val="22"/>
                <w:szCs w:val="22"/>
              </w:rPr>
              <w:t xml:space="preserve"> the shrapnel) carefully &amp; safely. Objects have been made safe for handling (</w:t>
            </w:r>
            <w:proofErr w:type="gramStart"/>
            <w:r w:rsidRPr="003D2308">
              <w:rPr>
                <w:rFonts w:asciiTheme="minorHAnsi" w:eastAsia="Calibri" w:hAnsiTheme="minorHAnsi" w:cs="Calibri"/>
                <w:color w:val="000000" w:themeColor="text1"/>
                <w:sz w:val="22"/>
                <w:szCs w:val="22"/>
              </w:rPr>
              <w:t>e.g.</w:t>
            </w:r>
            <w:proofErr w:type="gramEnd"/>
            <w:r w:rsidRPr="003D2308">
              <w:rPr>
                <w:rFonts w:asciiTheme="minorHAnsi" w:eastAsia="Calibri" w:hAnsiTheme="minorHAnsi" w:cs="Calibri"/>
                <w:color w:val="000000" w:themeColor="text1"/>
                <w:sz w:val="22"/>
                <w:szCs w:val="22"/>
              </w:rPr>
              <w:t xml:space="preserve"> Gas Mask).</w:t>
            </w:r>
          </w:p>
          <w:p w14:paraId="29F9B7DD" w14:textId="7CF9227F"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 </w:t>
            </w:r>
          </w:p>
          <w:p w14:paraId="6AC90FA3" w14:textId="6E15A880"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lastRenderedPageBreak/>
              <w:t xml:space="preserve">Museum Learning staff will </w:t>
            </w:r>
            <w:proofErr w:type="gramStart"/>
            <w:r w:rsidRPr="003D2308">
              <w:rPr>
                <w:rFonts w:asciiTheme="minorHAnsi" w:eastAsia="Calibri" w:hAnsiTheme="minorHAnsi" w:cs="Calibri"/>
                <w:color w:val="000000" w:themeColor="text1"/>
                <w:sz w:val="22"/>
                <w:szCs w:val="22"/>
              </w:rPr>
              <w:t>be present at all times</w:t>
            </w:r>
            <w:proofErr w:type="gramEnd"/>
            <w:r w:rsidRPr="003D2308">
              <w:rPr>
                <w:rFonts w:asciiTheme="minorHAnsi" w:eastAsia="Calibri" w:hAnsiTheme="minorHAnsi" w:cs="Calibri"/>
                <w:color w:val="000000" w:themeColor="text1"/>
                <w:sz w:val="22"/>
                <w:szCs w:val="22"/>
              </w:rPr>
              <w:t xml:space="preserve"> during handling sessions. </w:t>
            </w:r>
          </w:p>
          <w:p w14:paraId="2076268E" w14:textId="419A841F" w:rsidR="00923924" w:rsidRPr="003D2308" w:rsidRDefault="00923924" w:rsidP="6AD8A71F">
            <w:pPr>
              <w:spacing w:line="259" w:lineRule="auto"/>
              <w:rPr>
                <w:rFonts w:asciiTheme="minorHAnsi" w:eastAsia="Calibri" w:hAnsiTheme="minorHAnsi" w:cs="Calibri"/>
                <w:color w:val="000000" w:themeColor="text1"/>
                <w:sz w:val="22"/>
                <w:szCs w:val="22"/>
              </w:rPr>
            </w:pPr>
          </w:p>
          <w:p w14:paraId="308D56CC" w14:textId="5F1A8C48"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Any loose parts kept in trays and children asked to keep working areas tidy.</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4A90BE3"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lastRenderedPageBreak/>
              <w:t>3</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B965A47"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3999762"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3</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41170FF"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Handling objects and activity materials checked on a regular basis for any damage or loose parts.</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9A728AC"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11F3AB7"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hideMark/>
          </w:tcPr>
          <w:p w14:paraId="18B4C29E" w14:textId="77777777" w:rsidR="00923924" w:rsidRPr="003D2308" w:rsidRDefault="00046BB4">
            <w:pPr>
              <w:ind w:firstLine="25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r>
      <w:tr w:rsidR="00923924" w:rsidRPr="003D2308" w14:paraId="3A09CB4E"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63C090F"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Small loose parts in activity materials (</w:t>
            </w:r>
            <w:proofErr w:type="gramStart"/>
            <w:r w:rsidRPr="003D2308">
              <w:rPr>
                <w:rFonts w:asciiTheme="minorHAnsi" w:eastAsia="Calibri" w:hAnsiTheme="minorHAnsi" w:cs="Calibri"/>
                <w:color w:val="000000"/>
                <w:sz w:val="22"/>
                <w:szCs w:val="22"/>
              </w:rPr>
              <w:t>e.g.</w:t>
            </w:r>
            <w:proofErr w:type="gramEnd"/>
            <w:r w:rsidRPr="003D2308">
              <w:rPr>
                <w:rFonts w:asciiTheme="minorHAnsi" w:eastAsia="Calibri" w:hAnsiTheme="minorHAnsi" w:cs="Calibri"/>
                <w:color w:val="000000"/>
                <w:sz w:val="22"/>
                <w:szCs w:val="22"/>
              </w:rPr>
              <w:t xml:space="preserve"> magnets, metal and bouncy balls, K’NEX, pen lids)</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BC91FC6"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Children - choking</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63EA7DD" w14:textId="08D29555"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Children supervised by </w:t>
            </w:r>
            <w:proofErr w:type="gramStart"/>
            <w:r w:rsidRPr="003D2308">
              <w:rPr>
                <w:rFonts w:asciiTheme="minorHAnsi" w:eastAsia="Calibri" w:hAnsiTheme="minorHAnsi" w:cs="Calibri"/>
                <w:color w:val="000000" w:themeColor="text1"/>
                <w:sz w:val="22"/>
                <w:szCs w:val="22"/>
              </w:rPr>
              <w:t>teachers / accompanying adults at all times</w:t>
            </w:r>
            <w:proofErr w:type="gramEnd"/>
            <w:r w:rsidRPr="003D2308">
              <w:rPr>
                <w:rFonts w:asciiTheme="minorHAnsi" w:eastAsia="Calibri" w:hAnsiTheme="minorHAnsi" w:cs="Calibri"/>
                <w:color w:val="000000" w:themeColor="text1"/>
                <w:sz w:val="22"/>
                <w:szCs w:val="22"/>
              </w:rPr>
              <w:t xml:space="preserve"> and reminded not to put anything into their mouths.</w:t>
            </w:r>
          </w:p>
          <w:p w14:paraId="03598314" w14:textId="1DF678C7" w:rsidR="00923924" w:rsidRPr="003D2308" w:rsidRDefault="00923924" w:rsidP="6AD8A71F">
            <w:pPr>
              <w:spacing w:line="259" w:lineRule="auto"/>
              <w:rPr>
                <w:rFonts w:asciiTheme="minorHAnsi" w:eastAsia="Calibri" w:hAnsiTheme="minorHAnsi" w:cs="Calibri"/>
                <w:color w:val="000000" w:themeColor="text1"/>
                <w:sz w:val="22"/>
                <w:szCs w:val="22"/>
              </w:rPr>
            </w:pPr>
          </w:p>
          <w:p w14:paraId="34A24EA2" w14:textId="246280EF"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Signage in place.</w:t>
            </w:r>
          </w:p>
          <w:p w14:paraId="3169CFAE" w14:textId="021610F7" w:rsidR="00923924" w:rsidRPr="003D2308" w:rsidRDefault="00923924" w:rsidP="6AD8A71F">
            <w:pPr>
              <w:spacing w:line="259" w:lineRule="auto"/>
              <w:rPr>
                <w:rFonts w:asciiTheme="minorHAnsi" w:eastAsia="Calibri" w:hAnsiTheme="minorHAnsi" w:cs="Calibri"/>
                <w:color w:val="000000" w:themeColor="text1"/>
                <w:sz w:val="22"/>
                <w:szCs w:val="22"/>
              </w:rPr>
            </w:pPr>
          </w:p>
          <w:p w14:paraId="6D962A8A" w14:textId="31716431"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 xml:space="preserve">First aider in place. </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090736E"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5</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9507054"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95C1E81"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5</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97E50C6"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04FA47"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8C698B"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A939487" w14:textId="77777777" w:rsidR="00923924" w:rsidRPr="003D2308" w:rsidRDefault="00923924">
            <w:pPr>
              <w:ind w:firstLine="250"/>
              <w:rPr>
                <w:rFonts w:asciiTheme="minorHAnsi" w:hAnsiTheme="minorHAnsi"/>
                <w:color w:val="000000"/>
                <w:sz w:val="22"/>
                <w:szCs w:val="22"/>
              </w:rPr>
            </w:pPr>
          </w:p>
        </w:tc>
      </w:tr>
      <w:tr w:rsidR="00923924" w:rsidRPr="003D2308" w14:paraId="1B7C5606"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192932D"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Risks specific </w:t>
            </w:r>
            <w:proofErr w:type="gramStart"/>
            <w:r w:rsidRPr="003D2308">
              <w:rPr>
                <w:rFonts w:asciiTheme="minorHAnsi" w:eastAsia="Calibri" w:hAnsiTheme="minorHAnsi" w:cs="Calibri"/>
                <w:color w:val="000000"/>
                <w:sz w:val="22"/>
                <w:szCs w:val="22"/>
              </w:rPr>
              <w:t>to  Blitz</w:t>
            </w:r>
            <w:proofErr w:type="gramEnd"/>
            <w:r w:rsidRPr="003D2308">
              <w:rPr>
                <w:rFonts w:asciiTheme="minorHAnsi" w:eastAsia="Calibri" w:hAnsiTheme="minorHAnsi" w:cs="Calibri"/>
                <w:color w:val="000000"/>
                <w:sz w:val="22"/>
                <w:szCs w:val="22"/>
              </w:rPr>
              <w:t xml:space="preserve"> Experience gallery – flashing lights loud noises</w:t>
            </w:r>
          </w:p>
          <w:p w14:paraId="6AA258D8" w14:textId="77777777" w:rsidR="00923924" w:rsidRPr="003D2308" w:rsidRDefault="00923924">
            <w:pPr>
              <w:rPr>
                <w:rFonts w:asciiTheme="minorHAnsi" w:hAnsiTheme="minorHAnsi"/>
                <w:color w:val="000000"/>
                <w:sz w:val="22"/>
                <w:szCs w:val="22"/>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15F10EA"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particularly those with sensitivity to flashing lights or loud noises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C00FB8C" w14:textId="3D46FDC2"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Learners are warned before entering of flashing lights, loud noises &amp; darkness. </w:t>
            </w:r>
          </w:p>
          <w:p w14:paraId="6D217CCC" w14:textId="16F02A70" w:rsidR="00923924" w:rsidRPr="003D2308" w:rsidRDefault="00923924" w:rsidP="6AD8A71F">
            <w:pPr>
              <w:spacing w:line="259" w:lineRule="auto"/>
              <w:rPr>
                <w:rFonts w:asciiTheme="minorHAnsi" w:eastAsia="Calibri" w:hAnsiTheme="minorHAnsi" w:cs="Calibri"/>
                <w:color w:val="000000" w:themeColor="text1"/>
                <w:sz w:val="22"/>
                <w:szCs w:val="22"/>
              </w:rPr>
            </w:pPr>
          </w:p>
          <w:p w14:paraId="11ADE5EC" w14:textId="46928D39"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Signage regarding the above is in place at entrance point to the Blitz experience.</w:t>
            </w:r>
          </w:p>
          <w:p w14:paraId="57E479AE" w14:textId="6765BE6D" w:rsidR="00923924" w:rsidRPr="003D2308" w:rsidRDefault="00923924" w:rsidP="6AD8A71F">
            <w:pPr>
              <w:spacing w:line="259" w:lineRule="auto"/>
              <w:rPr>
                <w:rFonts w:asciiTheme="minorHAnsi" w:eastAsia="Calibri" w:hAnsiTheme="minorHAnsi" w:cs="Calibri"/>
                <w:color w:val="000000" w:themeColor="text1"/>
                <w:sz w:val="22"/>
                <w:szCs w:val="22"/>
              </w:rPr>
            </w:pPr>
          </w:p>
          <w:p w14:paraId="07A7EF0C" w14:textId="02BB0E1D"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An alternative route is available which avoids the Blitz experience. This will be pointed out. Signage is in place.</w:t>
            </w:r>
          </w:p>
          <w:p w14:paraId="6FFBD3EC" w14:textId="77777777" w:rsidR="00923924" w:rsidRPr="003D2308" w:rsidRDefault="00923924">
            <w:pPr>
              <w:spacing w:line="259" w:lineRule="auto"/>
              <w:rPr>
                <w:rFonts w:asciiTheme="minorHAnsi" w:hAnsiTheme="minorHAnsi"/>
                <w:color w:val="000000"/>
                <w:sz w:val="22"/>
                <w:szCs w:val="22"/>
              </w:rPr>
            </w:pPr>
          </w:p>
          <w:p w14:paraId="30DCCCAD"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DEB9483"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2</w:t>
            </w:r>
          </w:p>
          <w:p w14:paraId="36AF6883" w14:textId="77777777" w:rsidR="00923924" w:rsidRPr="003D2308" w:rsidRDefault="00923924">
            <w:pPr>
              <w:spacing w:line="259" w:lineRule="auto"/>
              <w:rPr>
                <w:rFonts w:asciiTheme="minorHAnsi" w:hAnsiTheme="minorHAnsi"/>
                <w:color w:val="000000"/>
                <w:sz w:val="22"/>
                <w:szCs w:val="22"/>
              </w:rPr>
            </w:pPr>
          </w:p>
          <w:p w14:paraId="54C529ED" w14:textId="77777777" w:rsidR="00923924" w:rsidRPr="003D2308" w:rsidRDefault="00923924">
            <w:pPr>
              <w:spacing w:line="259" w:lineRule="auto"/>
              <w:rPr>
                <w:rFonts w:asciiTheme="minorHAnsi" w:hAnsiTheme="minorHAnsi"/>
                <w:color w:val="000000"/>
                <w:sz w:val="22"/>
                <w:szCs w:val="22"/>
              </w:rPr>
            </w:pPr>
          </w:p>
          <w:p w14:paraId="1C0157D6" w14:textId="77777777" w:rsidR="00923924" w:rsidRPr="003D2308" w:rsidRDefault="00923924">
            <w:pPr>
              <w:spacing w:line="259" w:lineRule="auto"/>
              <w:rPr>
                <w:rFonts w:asciiTheme="minorHAnsi" w:hAnsiTheme="minorHAnsi"/>
                <w:color w:val="000000"/>
                <w:sz w:val="22"/>
                <w:szCs w:val="22"/>
              </w:rPr>
            </w:pPr>
          </w:p>
          <w:p w14:paraId="3691E7B2" w14:textId="77777777" w:rsidR="00923924" w:rsidRPr="003D2308" w:rsidRDefault="00923924">
            <w:pPr>
              <w:spacing w:line="259" w:lineRule="auto"/>
              <w:rPr>
                <w:rFonts w:asciiTheme="minorHAnsi" w:hAnsiTheme="minorHAnsi"/>
                <w:color w:val="000000"/>
                <w:sz w:val="22"/>
                <w:szCs w:val="22"/>
              </w:rPr>
            </w:pPr>
          </w:p>
          <w:p w14:paraId="526770CE" w14:textId="77777777" w:rsidR="00923924" w:rsidRPr="003D2308" w:rsidRDefault="00923924">
            <w:pPr>
              <w:spacing w:line="259" w:lineRule="auto"/>
              <w:rPr>
                <w:rFonts w:asciiTheme="minorHAnsi" w:hAnsiTheme="minorHAnsi"/>
                <w:color w:val="000000"/>
                <w:sz w:val="22"/>
                <w:szCs w:val="22"/>
              </w:rPr>
            </w:pPr>
          </w:p>
          <w:p w14:paraId="7CBEED82" w14:textId="77777777" w:rsidR="00923924" w:rsidRPr="003D2308" w:rsidRDefault="00923924">
            <w:pPr>
              <w:spacing w:line="259" w:lineRule="auto"/>
              <w:rPr>
                <w:rFonts w:asciiTheme="minorHAnsi" w:hAnsiTheme="minorHAnsi"/>
                <w:color w:val="000000"/>
                <w:sz w:val="22"/>
                <w:szCs w:val="22"/>
              </w:rPr>
            </w:pPr>
          </w:p>
          <w:p w14:paraId="6E36661F" w14:textId="77777777" w:rsidR="00923924" w:rsidRPr="003D2308" w:rsidRDefault="00923924">
            <w:pPr>
              <w:spacing w:line="259" w:lineRule="auto"/>
              <w:rPr>
                <w:rFonts w:asciiTheme="minorHAnsi" w:hAnsiTheme="minorHAnsi"/>
                <w:color w:val="000000"/>
                <w:sz w:val="22"/>
                <w:szCs w:val="22"/>
              </w:rPr>
            </w:pPr>
          </w:p>
          <w:p w14:paraId="38645DC7" w14:textId="77777777" w:rsidR="00923924" w:rsidRPr="003D2308" w:rsidRDefault="00923924">
            <w:pPr>
              <w:spacing w:line="259" w:lineRule="auto"/>
              <w:rPr>
                <w:rFonts w:asciiTheme="minorHAnsi" w:hAnsiTheme="minorHAnsi"/>
                <w:color w:val="000000"/>
                <w:sz w:val="22"/>
                <w:szCs w:val="22"/>
              </w:rPr>
            </w:pPr>
          </w:p>
          <w:p w14:paraId="135E58C4" w14:textId="77777777" w:rsidR="00923924" w:rsidRPr="003D2308" w:rsidRDefault="00923924">
            <w:pPr>
              <w:spacing w:line="259" w:lineRule="auto"/>
              <w:rPr>
                <w:rFonts w:asciiTheme="minorHAnsi" w:hAnsiTheme="minorHAnsi"/>
                <w:color w:val="000000"/>
                <w:sz w:val="22"/>
                <w:szCs w:val="22"/>
              </w:rPr>
            </w:pPr>
          </w:p>
          <w:p w14:paraId="62EBF9A1" w14:textId="77777777" w:rsidR="00923924" w:rsidRPr="003D2308" w:rsidRDefault="00923924">
            <w:pPr>
              <w:spacing w:line="259" w:lineRule="auto"/>
              <w:rPr>
                <w:rFonts w:asciiTheme="minorHAnsi" w:hAnsiTheme="minorHAnsi"/>
                <w:color w:val="000000"/>
                <w:sz w:val="22"/>
                <w:szCs w:val="22"/>
              </w:rPr>
            </w:pPr>
          </w:p>
          <w:p w14:paraId="0C6C2CD5" w14:textId="77777777" w:rsidR="00923924" w:rsidRPr="003D2308" w:rsidRDefault="00923924">
            <w:pPr>
              <w:spacing w:line="259" w:lineRule="auto"/>
              <w:rPr>
                <w:rFonts w:asciiTheme="minorHAnsi" w:hAnsiTheme="minorHAnsi"/>
                <w:color w:val="000000"/>
                <w:sz w:val="22"/>
                <w:szCs w:val="22"/>
              </w:rPr>
            </w:pPr>
          </w:p>
          <w:p w14:paraId="709E88E4" w14:textId="77777777" w:rsidR="00923924" w:rsidRPr="003D2308" w:rsidRDefault="00923924">
            <w:pPr>
              <w:spacing w:line="259" w:lineRule="auto"/>
              <w:rPr>
                <w:rFonts w:asciiTheme="minorHAnsi" w:hAnsiTheme="minorHAnsi"/>
                <w:color w:val="000000"/>
                <w:sz w:val="22"/>
                <w:szCs w:val="22"/>
              </w:rPr>
            </w:pPr>
          </w:p>
          <w:p w14:paraId="508C98E9" w14:textId="77777777" w:rsidR="00923924" w:rsidRPr="003D2308" w:rsidRDefault="00923924">
            <w:pPr>
              <w:spacing w:line="259" w:lineRule="auto"/>
              <w:rPr>
                <w:rFonts w:asciiTheme="minorHAnsi" w:hAnsiTheme="minorHAnsi"/>
                <w:color w:val="000000"/>
                <w:sz w:val="22"/>
                <w:szCs w:val="22"/>
              </w:rPr>
            </w:pPr>
          </w:p>
          <w:p w14:paraId="779F8E76" w14:textId="77777777" w:rsidR="00923924" w:rsidRPr="003D2308" w:rsidRDefault="00923924">
            <w:pPr>
              <w:spacing w:line="259" w:lineRule="auto"/>
              <w:rPr>
                <w:rFonts w:asciiTheme="minorHAnsi" w:hAnsiTheme="minorHAnsi"/>
                <w:color w:val="000000"/>
                <w:sz w:val="22"/>
                <w:szCs w:val="22"/>
              </w:rPr>
            </w:pPr>
          </w:p>
          <w:p w14:paraId="7818863E" w14:textId="77777777" w:rsidR="00923924" w:rsidRPr="003D2308" w:rsidRDefault="00923924">
            <w:pPr>
              <w:spacing w:line="259" w:lineRule="auto"/>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295336A"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1</w:t>
            </w:r>
          </w:p>
          <w:p w14:paraId="44F69B9A" w14:textId="77777777" w:rsidR="00923924" w:rsidRPr="003D2308" w:rsidRDefault="00923924">
            <w:pPr>
              <w:spacing w:line="259" w:lineRule="auto"/>
              <w:rPr>
                <w:rFonts w:asciiTheme="minorHAnsi" w:hAnsiTheme="minorHAnsi"/>
                <w:color w:val="000000"/>
                <w:sz w:val="22"/>
                <w:szCs w:val="22"/>
              </w:rPr>
            </w:pPr>
          </w:p>
          <w:p w14:paraId="5F07D11E" w14:textId="77777777" w:rsidR="00923924" w:rsidRPr="003D2308" w:rsidRDefault="00923924">
            <w:pPr>
              <w:spacing w:line="259" w:lineRule="auto"/>
              <w:rPr>
                <w:rFonts w:asciiTheme="minorHAnsi" w:hAnsiTheme="minorHAnsi"/>
                <w:color w:val="000000"/>
                <w:sz w:val="22"/>
                <w:szCs w:val="22"/>
              </w:rPr>
            </w:pPr>
          </w:p>
          <w:p w14:paraId="41508A3C" w14:textId="77777777" w:rsidR="00923924" w:rsidRPr="003D2308" w:rsidRDefault="00923924">
            <w:pPr>
              <w:spacing w:line="259" w:lineRule="auto"/>
              <w:rPr>
                <w:rFonts w:asciiTheme="minorHAnsi" w:hAnsiTheme="minorHAnsi"/>
                <w:color w:val="000000"/>
                <w:sz w:val="22"/>
                <w:szCs w:val="22"/>
              </w:rPr>
            </w:pPr>
          </w:p>
          <w:p w14:paraId="43D6B1D6" w14:textId="77777777" w:rsidR="00923924" w:rsidRPr="003D2308" w:rsidRDefault="00923924">
            <w:pPr>
              <w:spacing w:line="259" w:lineRule="auto"/>
              <w:rPr>
                <w:rFonts w:asciiTheme="minorHAnsi" w:hAnsiTheme="minorHAnsi"/>
                <w:color w:val="000000"/>
                <w:sz w:val="22"/>
                <w:szCs w:val="22"/>
              </w:rPr>
            </w:pPr>
          </w:p>
          <w:p w14:paraId="17DBC151" w14:textId="77777777" w:rsidR="00923924" w:rsidRPr="003D2308" w:rsidRDefault="00923924">
            <w:pPr>
              <w:spacing w:line="259" w:lineRule="auto"/>
              <w:rPr>
                <w:rFonts w:asciiTheme="minorHAnsi" w:hAnsiTheme="minorHAnsi"/>
                <w:color w:val="000000"/>
                <w:sz w:val="22"/>
                <w:szCs w:val="22"/>
              </w:rPr>
            </w:pPr>
          </w:p>
          <w:p w14:paraId="6F8BD81B" w14:textId="77777777" w:rsidR="00923924" w:rsidRPr="003D2308" w:rsidRDefault="00923924">
            <w:pPr>
              <w:spacing w:line="259" w:lineRule="auto"/>
              <w:rPr>
                <w:rFonts w:asciiTheme="minorHAnsi" w:hAnsiTheme="minorHAnsi"/>
                <w:color w:val="000000"/>
                <w:sz w:val="22"/>
                <w:szCs w:val="22"/>
              </w:rPr>
            </w:pPr>
          </w:p>
          <w:p w14:paraId="2613E9C1" w14:textId="77777777" w:rsidR="00923924" w:rsidRPr="003D2308" w:rsidRDefault="00923924">
            <w:pPr>
              <w:spacing w:line="259" w:lineRule="auto"/>
              <w:rPr>
                <w:rFonts w:asciiTheme="minorHAnsi" w:hAnsiTheme="minorHAnsi"/>
                <w:color w:val="000000"/>
                <w:sz w:val="22"/>
                <w:szCs w:val="22"/>
              </w:rPr>
            </w:pPr>
          </w:p>
          <w:p w14:paraId="1037B8A3" w14:textId="77777777" w:rsidR="00923924" w:rsidRPr="003D2308" w:rsidRDefault="00923924">
            <w:pPr>
              <w:spacing w:line="259" w:lineRule="auto"/>
              <w:rPr>
                <w:rFonts w:asciiTheme="minorHAnsi" w:hAnsiTheme="minorHAnsi"/>
                <w:color w:val="000000"/>
                <w:sz w:val="22"/>
                <w:szCs w:val="22"/>
              </w:rPr>
            </w:pPr>
          </w:p>
          <w:p w14:paraId="687C6DE0" w14:textId="77777777" w:rsidR="00923924" w:rsidRPr="003D2308" w:rsidRDefault="00923924">
            <w:pPr>
              <w:spacing w:line="259" w:lineRule="auto"/>
              <w:rPr>
                <w:rFonts w:asciiTheme="minorHAnsi" w:hAnsiTheme="minorHAnsi"/>
                <w:color w:val="000000"/>
                <w:sz w:val="22"/>
                <w:szCs w:val="22"/>
              </w:rPr>
            </w:pPr>
          </w:p>
          <w:p w14:paraId="5B2F9378" w14:textId="77777777" w:rsidR="00923924" w:rsidRPr="003D2308" w:rsidRDefault="00923924">
            <w:pPr>
              <w:spacing w:line="259" w:lineRule="auto"/>
              <w:rPr>
                <w:rFonts w:asciiTheme="minorHAnsi" w:hAnsiTheme="minorHAnsi"/>
                <w:color w:val="000000"/>
                <w:sz w:val="22"/>
                <w:szCs w:val="22"/>
              </w:rPr>
            </w:pPr>
          </w:p>
          <w:p w14:paraId="58E6DD4E" w14:textId="77777777" w:rsidR="00923924" w:rsidRPr="003D2308" w:rsidRDefault="00923924">
            <w:pPr>
              <w:spacing w:line="259" w:lineRule="auto"/>
              <w:rPr>
                <w:rFonts w:asciiTheme="minorHAnsi" w:hAnsiTheme="minorHAnsi"/>
                <w:color w:val="000000"/>
                <w:sz w:val="22"/>
                <w:szCs w:val="22"/>
              </w:rPr>
            </w:pPr>
          </w:p>
          <w:p w14:paraId="7D3BEE8F" w14:textId="77777777" w:rsidR="00923924" w:rsidRPr="003D2308" w:rsidRDefault="00923924">
            <w:pPr>
              <w:spacing w:line="259" w:lineRule="auto"/>
              <w:rPr>
                <w:rFonts w:asciiTheme="minorHAnsi" w:hAnsiTheme="minorHAnsi"/>
                <w:color w:val="000000"/>
                <w:sz w:val="22"/>
                <w:szCs w:val="22"/>
              </w:rPr>
            </w:pPr>
          </w:p>
          <w:p w14:paraId="3B88899E" w14:textId="77777777" w:rsidR="00923924" w:rsidRPr="003D2308" w:rsidRDefault="00923924">
            <w:pPr>
              <w:spacing w:line="259" w:lineRule="auto"/>
              <w:rPr>
                <w:rFonts w:asciiTheme="minorHAnsi" w:hAnsiTheme="minorHAnsi"/>
                <w:color w:val="000000"/>
                <w:sz w:val="22"/>
                <w:szCs w:val="22"/>
              </w:rPr>
            </w:pPr>
          </w:p>
          <w:p w14:paraId="69E2BB2B" w14:textId="77777777" w:rsidR="00923924" w:rsidRPr="003D2308" w:rsidRDefault="00923924">
            <w:pPr>
              <w:spacing w:line="259" w:lineRule="auto"/>
              <w:rPr>
                <w:rFonts w:asciiTheme="minorHAnsi" w:hAnsiTheme="minorHAnsi"/>
                <w:color w:val="000000"/>
                <w:sz w:val="22"/>
                <w:szCs w:val="22"/>
              </w:rPr>
            </w:pPr>
          </w:p>
          <w:p w14:paraId="57C0D796" w14:textId="77777777" w:rsidR="00923924" w:rsidRPr="003D2308" w:rsidRDefault="00923924">
            <w:pPr>
              <w:spacing w:line="259" w:lineRule="auto"/>
              <w:rPr>
                <w:rFonts w:asciiTheme="minorHAnsi" w:hAnsiTheme="minorHAnsi"/>
                <w:color w:val="000000"/>
                <w:sz w:val="22"/>
                <w:szCs w:val="22"/>
              </w:rPr>
            </w:pP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FC42638"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2</w:t>
            </w:r>
          </w:p>
          <w:p w14:paraId="0D142F6F" w14:textId="77777777" w:rsidR="00923924" w:rsidRPr="003D2308" w:rsidRDefault="00923924">
            <w:pPr>
              <w:spacing w:line="259" w:lineRule="auto"/>
              <w:rPr>
                <w:rFonts w:asciiTheme="minorHAnsi" w:hAnsiTheme="minorHAnsi"/>
                <w:color w:val="000000"/>
                <w:sz w:val="22"/>
                <w:szCs w:val="22"/>
              </w:rPr>
            </w:pPr>
          </w:p>
          <w:p w14:paraId="4475AD14" w14:textId="77777777" w:rsidR="00923924" w:rsidRPr="003D2308" w:rsidRDefault="00923924">
            <w:pPr>
              <w:spacing w:line="259" w:lineRule="auto"/>
              <w:rPr>
                <w:rFonts w:asciiTheme="minorHAnsi" w:hAnsiTheme="minorHAnsi"/>
                <w:color w:val="000000"/>
                <w:sz w:val="22"/>
                <w:szCs w:val="22"/>
              </w:rPr>
            </w:pPr>
          </w:p>
          <w:p w14:paraId="120C4E94" w14:textId="77777777" w:rsidR="00923924" w:rsidRPr="003D2308" w:rsidRDefault="00923924">
            <w:pPr>
              <w:spacing w:line="259" w:lineRule="auto"/>
              <w:rPr>
                <w:rFonts w:asciiTheme="minorHAnsi" w:hAnsiTheme="minorHAnsi"/>
                <w:color w:val="000000"/>
                <w:sz w:val="22"/>
                <w:szCs w:val="22"/>
              </w:rPr>
            </w:pPr>
          </w:p>
          <w:p w14:paraId="42AFC42D" w14:textId="77777777" w:rsidR="00923924" w:rsidRPr="003D2308" w:rsidRDefault="00923924">
            <w:pPr>
              <w:spacing w:line="259" w:lineRule="auto"/>
              <w:rPr>
                <w:rFonts w:asciiTheme="minorHAnsi" w:hAnsiTheme="minorHAnsi"/>
                <w:color w:val="000000"/>
                <w:sz w:val="22"/>
                <w:szCs w:val="22"/>
              </w:rPr>
            </w:pPr>
          </w:p>
          <w:p w14:paraId="271CA723" w14:textId="77777777" w:rsidR="00923924" w:rsidRPr="003D2308" w:rsidRDefault="00923924">
            <w:pPr>
              <w:spacing w:line="259" w:lineRule="auto"/>
              <w:rPr>
                <w:rFonts w:asciiTheme="minorHAnsi" w:hAnsiTheme="minorHAnsi"/>
                <w:color w:val="000000"/>
                <w:sz w:val="22"/>
                <w:szCs w:val="22"/>
              </w:rPr>
            </w:pPr>
          </w:p>
          <w:p w14:paraId="75FBE423" w14:textId="77777777" w:rsidR="00923924" w:rsidRPr="003D2308" w:rsidRDefault="00923924">
            <w:pPr>
              <w:spacing w:line="259" w:lineRule="auto"/>
              <w:rPr>
                <w:rFonts w:asciiTheme="minorHAnsi" w:hAnsiTheme="minorHAnsi"/>
                <w:color w:val="000000"/>
                <w:sz w:val="22"/>
                <w:szCs w:val="22"/>
              </w:rPr>
            </w:pPr>
          </w:p>
          <w:p w14:paraId="2D3F0BEC" w14:textId="77777777" w:rsidR="00923924" w:rsidRPr="003D2308" w:rsidRDefault="00923924">
            <w:pPr>
              <w:spacing w:line="259" w:lineRule="auto"/>
              <w:rPr>
                <w:rFonts w:asciiTheme="minorHAnsi" w:hAnsiTheme="minorHAnsi"/>
                <w:color w:val="000000"/>
                <w:sz w:val="22"/>
                <w:szCs w:val="22"/>
              </w:rPr>
            </w:pPr>
          </w:p>
          <w:p w14:paraId="75CF4315" w14:textId="77777777" w:rsidR="00923924" w:rsidRPr="003D2308" w:rsidRDefault="00923924">
            <w:pPr>
              <w:spacing w:line="259" w:lineRule="auto"/>
              <w:rPr>
                <w:rFonts w:asciiTheme="minorHAnsi" w:hAnsiTheme="minorHAnsi"/>
                <w:color w:val="000000"/>
                <w:sz w:val="22"/>
                <w:szCs w:val="22"/>
              </w:rPr>
            </w:pPr>
          </w:p>
          <w:p w14:paraId="3CB648E9" w14:textId="77777777" w:rsidR="00923924" w:rsidRPr="003D2308" w:rsidRDefault="00923924">
            <w:pPr>
              <w:spacing w:line="259" w:lineRule="auto"/>
              <w:rPr>
                <w:rFonts w:asciiTheme="minorHAnsi" w:hAnsiTheme="minorHAnsi"/>
                <w:color w:val="000000"/>
                <w:sz w:val="22"/>
                <w:szCs w:val="22"/>
              </w:rPr>
            </w:pPr>
          </w:p>
          <w:p w14:paraId="0C178E9E" w14:textId="77777777" w:rsidR="00923924" w:rsidRPr="003D2308" w:rsidRDefault="00923924">
            <w:pPr>
              <w:spacing w:line="259" w:lineRule="auto"/>
              <w:rPr>
                <w:rFonts w:asciiTheme="minorHAnsi" w:hAnsiTheme="minorHAnsi"/>
                <w:color w:val="000000"/>
                <w:sz w:val="22"/>
                <w:szCs w:val="22"/>
              </w:rPr>
            </w:pPr>
          </w:p>
          <w:p w14:paraId="3C0395D3" w14:textId="77777777" w:rsidR="00923924" w:rsidRPr="003D2308" w:rsidRDefault="00923924">
            <w:pPr>
              <w:spacing w:line="259" w:lineRule="auto"/>
              <w:rPr>
                <w:rFonts w:asciiTheme="minorHAnsi" w:hAnsiTheme="minorHAnsi"/>
                <w:color w:val="000000"/>
                <w:sz w:val="22"/>
                <w:szCs w:val="22"/>
              </w:rPr>
            </w:pPr>
          </w:p>
          <w:p w14:paraId="3254BC2F" w14:textId="77777777" w:rsidR="00923924" w:rsidRPr="003D2308" w:rsidRDefault="00923924">
            <w:pPr>
              <w:spacing w:line="259" w:lineRule="auto"/>
              <w:rPr>
                <w:rFonts w:asciiTheme="minorHAnsi" w:hAnsiTheme="minorHAnsi"/>
                <w:color w:val="000000"/>
                <w:sz w:val="22"/>
                <w:szCs w:val="22"/>
              </w:rPr>
            </w:pPr>
          </w:p>
          <w:p w14:paraId="651E9592" w14:textId="77777777" w:rsidR="00923924" w:rsidRPr="003D2308" w:rsidRDefault="00923924">
            <w:pPr>
              <w:spacing w:line="259" w:lineRule="auto"/>
              <w:rPr>
                <w:rFonts w:asciiTheme="minorHAnsi" w:hAnsiTheme="minorHAnsi"/>
                <w:color w:val="000000"/>
                <w:sz w:val="22"/>
                <w:szCs w:val="22"/>
              </w:rPr>
            </w:pPr>
          </w:p>
          <w:p w14:paraId="269E314A" w14:textId="77777777" w:rsidR="00923924" w:rsidRPr="003D2308" w:rsidRDefault="00923924">
            <w:pPr>
              <w:spacing w:line="259" w:lineRule="auto"/>
              <w:rPr>
                <w:rFonts w:asciiTheme="minorHAnsi" w:hAnsiTheme="minorHAnsi"/>
                <w:color w:val="000000"/>
                <w:sz w:val="22"/>
                <w:szCs w:val="22"/>
              </w:rPr>
            </w:pPr>
          </w:p>
          <w:p w14:paraId="47341341" w14:textId="77777777" w:rsidR="00923924" w:rsidRPr="003D2308" w:rsidRDefault="00923924">
            <w:pPr>
              <w:spacing w:line="259" w:lineRule="auto"/>
              <w:rPr>
                <w:rFonts w:asciiTheme="minorHAnsi" w:hAnsiTheme="minorHAnsi"/>
                <w:color w:val="000000"/>
                <w:sz w:val="22"/>
                <w:szCs w:val="22"/>
              </w:rPr>
            </w:pP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EF2083"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40C951"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4D7232"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2093CA67" w14:textId="77777777" w:rsidR="00923924" w:rsidRPr="003D2308" w:rsidRDefault="00923924">
            <w:pPr>
              <w:ind w:firstLine="250"/>
              <w:rPr>
                <w:rFonts w:asciiTheme="minorHAnsi" w:hAnsiTheme="minorHAnsi"/>
                <w:color w:val="000000"/>
                <w:sz w:val="22"/>
                <w:szCs w:val="22"/>
              </w:rPr>
            </w:pPr>
          </w:p>
        </w:tc>
      </w:tr>
      <w:tr w:rsidR="00923924" w:rsidRPr="003D2308" w14:paraId="2A1A3EF1"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1841A6C"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lastRenderedPageBreak/>
              <w:t>Risks specific to Evacuee Experience session in Blitz classroom</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D78D0C3"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limited space in blitz classroom, dazzling from torches &amp; LEDs, strains from lifting</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5817A20" w14:textId="07C9E9F2"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Maintain clear walkways through the room. </w:t>
            </w:r>
          </w:p>
          <w:p w14:paraId="350CFDEE" w14:textId="6B736892" w:rsidR="00923924" w:rsidRPr="003D2308" w:rsidRDefault="00923924" w:rsidP="6AD8A71F">
            <w:pPr>
              <w:spacing w:line="259" w:lineRule="auto"/>
              <w:rPr>
                <w:rFonts w:asciiTheme="minorHAnsi" w:eastAsia="Calibri" w:hAnsiTheme="minorHAnsi" w:cs="Calibri"/>
                <w:color w:val="000000" w:themeColor="text1"/>
                <w:sz w:val="22"/>
                <w:szCs w:val="22"/>
              </w:rPr>
            </w:pPr>
          </w:p>
          <w:p w14:paraId="35D5E5F9" w14:textId="489DF733"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Belongings to be placed in designated area. </w:t>
            </w:r>
          </w:p>
          <w:p w14:paraId="217DD0C3" w14:textId="1B4AD9A7" w:rsidR="00923924" w:rsidRPr="003D2308" w:rsidRDefault="00923924" w:rsidP="6AD8A71F">
            <w:pPr>
              <w:spacing w:line="259" w:lineRule="auto"/>
              <w:rPr>
                <w:rFonts w:asciiTheme="minorHAnsi" w:eastAsia="Calibri" w:hAnsiTheme="minorHAnsi" w:cs="Calibri"/>
                <w:color w:val="000000" w:themeColor="text1"/>
                <w:sz w:val="22"/>
                <w:szCs w:val="22"/>
              </w:rPr>
            </w:pPr>
          </w:p>
          <w:p w14:paraId="0896E552" w14:textId="64DE1AFA"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Table numbers should remain at a max of 5 children per table.</w:t>
            </w:r>
          </w:p>
          <w:p w14:paraId="2CF5F22C" w14:textId="4880630B" w:rsidR="6AD8A71F" w:rsidRPr="003D2308" w:rsidRDefault="6AD8A71F" w:rsidP="6AD8A71F">
            <w:pPr>
              <w:spacing w:line="259" w:lineRule="auto"/>
              <w:rPr>
                <w:rFonts w:asciiTheme="minorHAnsi" w:eastAsia="Calibri" w:hAnsiTheme="minorHAnsi" w:cs="Calibri"/>
                <w:color w:val="000000" w:themeColor="text1"/>
                <w:sz w:val="22"/>
                <w:szCs w:val="22"/>
              </w:rPr>
            </w:pPr>
          </w:p>
          <w:p w14:paraId="6EB563B2" w14:textId="2A659C46"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 xml:space="preserve">Children advised not to look directly at lights from torches and LEDs. </w:t>
            </w:r>
          </w:p>
          <w:p w14:paraId="03FFF95D" w14:textId="7DD0DCE3" w:rsidR="00923924" w:rsidRPr="003D2308" w:rsidRDefault="00923924" w:rsidP="6AD8A71F">
            <w:pPr>
              <w:spacing w:line="259" w:lineRule="auto"/>
              <w:rPr>
                <w:rFonts w:asciiTheme="minorHAnsi" w:eastAsia="Calibri" w:hAnsiTheme="minorHAnsi" w:cs="Calibri"/>
                <w:color w:val="000000" w:themeColor="text1"/>
                <w:sz w:val="22"/>
                <w:szCs w:val="22"/>
              </w:rPr>
            </w:pPr>
          </w:p>
          <w:p w14:paraId="547B39A1" w14:textId="6613855E" w:rsidR="00923924" w:rsidRPr="003D2308" w:rsidRDefault="6AD8A71F" w:rsidP="6AD8A71F">
            <w:pPr>
              <w:spacing w:line="259" w:lineRule="auto"/>
              <w:rPr>
                <w:rFonts w:asciiTheme="minorHAnsi" w:hAnsiTheme="minorHAnsi"/>
                <w:color w:val="000000" w:themeColor="text1"/>
                <w:sz w:val="22"/>
                <w:szCs w:val="22"/>
              </w:rPr>
            </w:pPr>
            <w:r w:rsidRPr="003D2308">
              <w:rPr>
                <w:rFonts w:asciiTheme="minorHAnsi" w:eastAsia="Calibri" w:hAnsiTheme="minorHAnsi" w:cs="Calibri"/>
                <w:color w:val="000000" w:themeColor="text1"/>
                <w:sz w:val="22"/>
                <w:szCs w:val="22"/>
              </w:rPr>
              <w:t>Asked to work in pairs to lift and carry resources safely.</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503B197" w14:textId="77777777" w:rsidR="00923924" w:rsidRPr="003D2308" w:rsidRDefault="00923924">
            <w:pPr>
              <w:spacing w:line="259" w:lineRule="auto"/>
              <w:rPr>
                <w:rFonts w:asciiTheme="minorHAnsi" w:hAnsiTheme="minorHAnsi"/>
                <w:color w:val="000000"/>
                <w:sz w:val="22"/>
                <w:szCs w:val="22"/>
              </w:rPr>
            </w:pPr>
          </w:p>
          <w:p w14:paraId="46783CDB"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2</w:t>
            </w:r>
          </w:p>
          <w:p w14:paraId="38288749" w14:textId="77777777" w:rsidR="00923924" w:rsidRPr="003D2308" w:rsidRDefault="00923924">
            <w:pPr>
              <w:spacing w:line="259" w:lineRule="auto"/>
              <w:rPr>
                <w:rFonts w:asciiTheme="minorHAnsi" w:hAnsiTheme="minorHAnsi"/>
                <w:color w:val="000000"/>
                <w:sz w:val="22"/>
                <w:szCs w:val="22"/>
              </w:rPr>
            </w:pPr>
          </w:p>
          <w:p w14:paraId="20BD9A1A" w14:textId="77777777" w:rsidR="00923924" w:rsidRPr="003D2308" w:rsidRDefault="00923924">
            <w:pPr>
              <w:spacing w:line="259" w:lineRule="auto"/>
              <w:rPr>
                <w:rFonts w:asciiTheme="minorHAnsi" w:hAnsiTheme="minorHAnsi"/>
                <w:color w:val="000000"/>
                <w:sz w:val="22"/>
                <w:szCs w:val="22"/>
              </w:rPr>
            </w:pPr>
          </w:p>
          <w:p w14:paraId="0C136CF1" w14:textId="77777777" w:rsidR="00923924" w:rsidRPr="003D2308" w:rsidRDefault="00923924">
            <w:pPr>
              <w:spacing w:line="259" w:lineRule="auto"/>
              <w:rPr>
                <w:rFonts w:asciiTheme="minorHAnsi" w:hAnsiTheme="minorHAnsi"/>
                <w:color w:val="000000"/>
                <w:sz w:val="22"/>
                <w:szCs w:val="22"/>
              </w:rPr>
            </w:pPr>
          </w:p>
          <w:p w14:paraId="0A392C6A" w14:textId="77777777" w:rsidR="00923924" w:rsidRPr="003D2308" w:rsidRDefault="00923924">
            <w:pPr>
              <w:spacing w:line="259" w:lineRule="auto"/>
              <w:rPr>
                <w:rFonts w:asciiTheme="minorHAnsi" w:hAnsiTheme="minorHAnsi"/>
                <w:color w:val="000000"/>
                <w:sz w:val="22"/>
                <w:szCs w:val="22"/>
              </w:rPr>
            </w:pPr>
          </w:p>
          <w:p w14:paraId="290583F9" w14:textId="77777777" w:rsidR="00923924" w:rsidRPr="003D2308" w:rsidRDefault="00923924">
            <w:pPr>
              <w:spacing w:line="259" w:lineRule="auto"/>
              <w:rPr>
                <w:rFonts w:asciiTheme="minorHAnsi" w:hAnsiTheme="minorHAnsi"/>
                <w:color w:val="000000"/>
                <w:sz w:val="22"/>
                <w:szCs w:val="22"/>
              </w:rPr>
            </w:pPr>
          </w:p>
          <w:p w14:paraId="68F21D90" w14:textId="77777777" w:rsidR="00923924" w:rsidRPr="003D2308" w:rsidRDefault="00923924">
            <w:pPr>
              <w:spacing w:line="259" w:lineRule="auto"/>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3C326F3" w14:textId="77777777" w:rsidR="00923924" w:rsidRPr="003D2308" w:rsidRDefault="00923924">
            <w:pPr>
              <w:spacing w:line="259" w:lineRule="auto"/>
              <w:rPr>
                <w:rFonts w:asciiTheme="minorHAnsi" w:hAnsiTheme="minorHAnsi"/>
                <w:color w:val="000000"/>
                <w:sz w:val="22"/>
                <w:szCs w:val="22"/>
              </w:rPr>
            </w:pPr>
          </w:p>
          <w:p w14:paraId="1B4AAD78" w14:textId="788C15E9"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2</w:t>
            </w:r>
          </w:p>
          <w:p w14:paraId="4853B841" w14:textId="77777777" w:rsidR="00923924" w:rsidRPr="003D2308" w:rsidRDefault="00923924">
            <w:pPr>
              <w:spacing w:line="259" w:lineRule="auto"/>
              <w:rPr>
                <w:rFonts w:asciiTheme="minorHAnsi" w:hAnsiTheme="minorHAnsi"/>
                <w:color w:val="000000"/>
                <w:sz w:val="22"/>
                <w:szCs w:val="22"/>
              </w:rPr>
            </w:pPr>
          </w:p>
          <w:p w14:paraId="50125231" w14:textId="77777777" w:rsidR="00923924" w:rsidRPr="003D2308" w:rsidRDefault="00923924">
            <w:pPr>
              <w:spacing w:line="259" w:lineRule="auto"/>
              <w:rPr>
                <w:rFonts w:asciiTheme="minorHAnsi" w:hAnsiTheme="minorHAnsi"/>
                <w:color w:val="000000"/>
                <w:sz w:val="22"/>
                <w:szCs w:val="22"/>
              </w:rPr>
            </w:pPr>
          </w:p>
          <w:p w14:paraId="5A25747A" w14:textId="77777777" w:rsidR="00923924" w:rsidRPr="003D2308" w:rsidRDefault="00923924">
            <w:pPr>
              <w:spacing w:line="259" w:lineRule="auto"/>
              <w:rPr>
                <w:rFonts w:asciiTheme="minorHAnsi" w:hAnsiTheme="minorHAnsi"/>
                <w:color w:val="000000"/>
                <w:sz w:val="22"/>
                <w:szCs w:val="22"/>
              </w:rPr>
            </w:pPr>
          </w:p>
          <w:p w14:paraId="09B8D95D" w14:textId="77777777" w:rsidR="00923924" w:rsidRPr="003D2308" w:rsidRDefault="00923924">
            <w:pPr>
              <w:spacing w:line="259" w:lineRule="auto"/>
              <w:rPr>
                <w:rFonts w:asciiTheme="minorHAnsi" w:hAnsiTheme="minorHAnsi"/>
                <w:color w:val="000000"/>
                <w:sz w:val="22"/>
                <w:szCs w:val="22"/>
              </w:rPr>
            </w:pPr>
          </w:p>
          <w:p w14:paraId="78BEFD2A" w14:textId="77777777" w:rsidR="00923924" w:rsidRPr="003D2308" w:rsidRDefault="00923924">
            <w:pPr>
              <w:spacing w:line="259" w:lineRule="auto"/>
              <w:rPr>
                <w:rFonts w:asciiTheme="minorHAnsi" w:hAnsiTheme="minorHAnsi"/>
                <w:color w:val="000000"/>
                <w:sz w:val="22"/>
                <w:szCs w:val="22"/>
              </w:rPr>
            </w:pPr>
          </w:p>
          <w:p w14:paraId="27A76422" w14:textId="77777777" w:rsidR="00923924" w:rsidRPr="003D2308" w:rsidRDefault="00923924">
            <w:pPr>
              <w:spacing w:line="259" w:lineRule="auto"/>
              <w:rPr>
                <w:rFonts w:asciiTheme="minorHAnsi" w:hAnsiTheme="minorHAnsi"/>
                <w:color w:val="000000"/>
                <w:sz w:val="22"/>
                <w:szCs w:val="22"/>
              </w:rPr>
            </w:pP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9206A88" w14:textId="77777777" w:rsidR="00923924" w:rsidRPr="003D2308" w:rsidRDefault="00923924">
            <w:pPr>
              <w:spacing w:line="259" w:lineRule="auto"/>
              <w:rPr>
                <w:rFonts w:asciiTheme="minorHAnsi" w:hAnsiTheme="minorHAnsi"/>
                <w:color w:val="000000"/>
                <w:sz w:val="22"/>
                <w:szCs w:val="22"/>
              </w:rPr>
            </w:pPr>
          </w:p>
          <w:p w14:paraId="1AA1B773" w14:textId="494768D6" w:rsidR="00923924" w:rsidRPr="003D2308" w:rsidRDefault="6AD8A71F" w:rsidP="6AD8A71F">
            <w:pPr>
              <w:spacing w:line="259" w:lineRule="auto"/>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4</w:t>
            </w:r>
          </w:p>
          <w:p w14:paraId="67B7A70C" w14:textId="77777777" w:rsidR="00923924" w:rsidRPr="003D2308" w:rsidRDefault="00923924">
            <w:pPr>
              <w:spacing w:line="259" w:lineRule="auto"/>
              <w:rPr>
                <w:rFonts w:asciiTheme="minorHAnsi" w:hAnsiTheme="minorHAnsi"/>
                <w:color w:val="000000"/>
                <w:sz w:val="22"/>
                <w:szCs w:val="22"/>
              </w:rPr>
            </w:pPr>
          </w:p>
          <w:p w14:paraId="71887C79" w14:textId="77777777" w:rsidR="00923924" w:rsidRPr="003D2308" w:rsidRDefault="00923924">
            <w:pPr>
              <w:spacing w:line="259" w:lineRule="auto"/>
              <w:rPr>
                <w:rFonts w:asciiTheme="minorHAnsi" w:hAnsiTheme="minorHAnsi"/>
                <w:color w:val="000000"/>
                <w:sz w:val="22"/>
                <w:szCs w:val="22"/>
              </w:rPr>
            </w:pPr>
          </w:p>
          <w:p w14:paraId="3B7FD67C" w14:textId="77777777" w:rsidR="00923924" w:rsidRPr="003D2308" w:rsidRDefault="00923924">
            <w:pPr>
              <w:spacing w:line="259" w:lineRule="auto"/>
              <w:rPr>
                <w:rFonts w:asciiTheme="minorHAnsi" w:hAnsiTheme="minorHAnsi"/>
                <w:color w:val="000000"/>
                <w:sz w:val="22"/>
                <w:szCs w:val="22"/>
              </w:rPr>
            </w:pPr>
          </w:p>
          <w:p w14:paraId="38D6B9B6" w14:textId="77777777" w:rsidR="00923924" w:rsidRPr="003D2308" w:rsidRDefault="00923924">
            <w:pPr>
              <w:spacing w:line="259" w:lineRule="auto"/>
              <w:rPr>
                <w:rFonts w:asciiTheme="minorHAnsi" w:hAnsiTheme="minorHAnsi"/>
                <w:color w:val="000000"/>
                <w:sz w:val="22"/>
                <w:szCs w:val="22"/>
              </w:rPr>
            </w:pPr>
          </w:p>
          <w:p w14:paraId="22F860BB" w14:textId="77777777" w:rsidR="00923924" w:rsidRPr="003D2308" w:rsidRDefault="00923924">
            <w:pPr>
              <w:spacing w:line="259" w:lineRule="auto"/>
              <w:rPr>
                <w:rFonts w:asciiTheme="minorHAnsi" w:hAnsiTheme="minorHAnsi"/>
                <w:color w:val="000000"/>
                <w:sz w:val="22"/>
                <w:szCs w:val="22"/>
              </w:rPr>
            </w:pPr>
          </w:p>
          <w:p w14:paraId="698536F5" w14:textId="77777777" w:rsidR="00923924" w:rsidRPr="003D2308" w:rsidRDefault="00923924">
            <w:pPr>
              <w:spacing w:line="259" w:lineRule="auto"/>
              <w:rPr>
                <w:rFonts w:asciiTheme="minorHAnsi" w:hAnsiTheme="minorHAnsi"/>
                <w:color w:val="000000"/>
                <w:sz w:val="22"/>
                <w:szCs w:val="22"/>
              </w:rPr>
            </w:pP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C1BAF2"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C988F9"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22BB7D"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7B246DD" w14:textId="77777777" w:rsidR="00923924" w:rsidRPr="003D2308" w:rsidRDefault="00923924">
            <w:pPr>
              <w:ind w:firstLine="250"/>
              <w:rPr>
                <w:rFonts w:asciiTheme="minorHAnsi" w:hAnsiTheme="minorHAnsi"/>
                <w:color w:val="000000"/>
                <w:sz w:val="22"/>
                <w:szCs w:val="22"/>
              </w:rPr>
            </w:pPr>
          </w:p>
        </w:tc>
      </w:tr>
      <w:tr w:rsidR="00923924" w:rsidRPr="003D2308" w14:paraId="0461577C"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E9819D3"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Risks specific to Victorian Cycles session – climbing on/off Victorian cycle, bikes falling over, activity stations, use of scooters</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F5330A4"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All participants – falls, impact with cycles, eye injury from newton’s cradle</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46D3F57"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When studying the cycles, learners will be instructed to stay a safe distance from the cycles. Cycle stands used and tension barriers in place. Adult to hold on to cycle if a child is invited to touch it and advised to mind heads.</w:t>
            </w:r>
          </w:p>
          <w:p w14:paraId="6BF89DA3" w14:textId="77777777" w:rsidR="00923924" w:rsidRPr="003D2308" w:rsidRDefault="00923924">
            <w:pPr>
              <w:rPr>
                <w:rFonts w:asciiTheme="minorHAnsi" w:hAnsiTheme="minorHAnsi"/>
                <w:color w:val="000000"/>
                <w:sz w:val="22"/>
                <w:szCs w:val="22"/>
              </w:rPr>
            </w:pPr>
          </w:p>
          <w:p w14:paraId="6B1415AE"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Scooters are only to be used by children between the ages of 5-12 years old, as recommended by the manufacturers. However, no maximum weight recommendations were made.</w:t>
            </w:r>
          </w:p>
          <w:p w14:paraId="4180636A"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Scooters are to be used at low speed, to increase the child’s </w:t>
            </w:r>
            <w:r w:rsidRPr="003D2308">
              <w:rPr>
                <w:rFonts w:asciiTheme="minorHAnsi" w:eastAsia="Calibri" w:hAnsiTheme="minorHAnsi" w:cs="Calibri"/>
                <w:color w:val="000000"/>
                <w:sz w:val="22"/>
                <w:szCs w:val="22"/>
              </w:rPr>
              <w:lastRenderedPageBreak/>
              <w:t xml:space="preserve">ability to stop. The scooter activity will take place in a size limited space to encourage appropriate </w:t>
            </w:r>
            <w:proofErr w:type="spellStart"/>
            <w:r w:rsidRPr="003D2308">
              <w:rPr>
                <w:rFonts w:asciiTheme="minorHAnsi" w:eastAsia="Calibri" w:hAnsiTheme="minorHAnsi" w:cs="Calibri"/>
                <w:color w:val="000000"/>
                <w:sz w:val="22"/>
                <w:szCs w:val="22"/>
              </w:rPr>
              <w:t>behaviour</w:t>
            </w:r>
            <w:proofErr w:type="spellEnd"/>
            <w:r w:rsidRPr="003D2308">
              <w:rPr>
                <w:rFonts w:asciiTheme="minorHAnsi" w:eastAsia="Calibri" w:hAnsiTheme="minorHAnsi" w:cs="Calibri"/>
                <w:color w:val="000000"/>
                <w:sz w:val="22"/>
                <w:szCs w:val="22"/>
              </w:rPr>
              <w:t>.</w:t>
            </w:r>
          </w:p>
          <w:p w14:paraId="4D604894"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The scooter activity will be overseen by a member of school staff, to ensure children are behaving sensibly.</w:t>
            </w:r>
          </w:p>
          <w:p w14:paraId="4A7C9BCF"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The activity will take place in small groups and away from peers to encourage sensible </w:t>
            </w:r>
            <w:proofErr w:type="spellStart"/>
            <w:r w:rsidRPr="003D2308">
              <w:rPr>
                <w:rFonts w:asciiTheme="minorHAnsi" w:eastAsia="Calibri" w:hAnsiTheme="minorHAnsi" w:cs="Calibri"/>
                <w:color w:val="000000"/>
                <w:sz w:val="22"/>
                <w:szCs w:val="22"/>
              </w:rPr>
              <w:t>behaviour</w:t>
            </w:r>
            <w:proofErr w:type="spellEnd"/>
            <w:r w:rsidRPr="003D2308">
              <w:rPr>
                <w:rFonts w:asciiTheme="minorHAnsi" w:eastAsia="Calibri" w:hAnsiTheme="minorHAnsi" w:cs="Calibri"/>
                <w:color w:val="000000"/>
                <w:sz w:val="22"/>
                <w:szCs w:val="22"/>
              </w:rPr>
              <w:t>.</w:t>
            </w:r>
          </w:p>
          <w:p w14:paraId="5C3E0E74" w14:textId="77777777" w:rsidR="00923924" w:rsidRPr="003D2308" w:rsidRDefault="00923924">
            <w:pPr>
              <w:rPr>
                <w:rFonts w:asciiTheme="minorHAnsi" w:hAnsiTheme="minorHAnsi"/>
                <w:color w:val="000000"/>
                <w:sz w:val="22"/>
                <w:szCs w:val="22"/>
              </w:rPr>
            </w:pPr>
          </w:p>
          <w:p w14:paraId="39ADCBF6"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Safety specs to be made available for children to wear with the Newton’s cradle activity. </w:t>
            </w:r>
          </w:p>
          <w:p w14:paraId="4C131790"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Learners will be instructed on the safest way to mount &amp; dismount the tricycle (old style learning session only). A member of the Learning Team will be present and able to </w:t>
            </w:r>
            <w:proofErr w:type="gramStart"/>
            <w:r w:rsidRPr="003D2308">
              <w:rPr>
                <w:rFonts w:asciiTheme="minorHAnsi" w:eastAsia="Calibri" w:hAnsiTheme="minorHAnsi" w:cs="Calibri"/>
                <w:color w:val="000000"/>
                <w:sz w:val="22"/>
                <w:szCs w:val="22"/>
              </w:rPr>
              <w:t>assist at all times</w:t>
            </w:r>
            <w:proofErr w:type="gramEnd"/>
            <w:r w:rsidRPr="003D2308">
              <w:rPr>
                <w:rFonts w:asciiTheme="minorHAnsi" w:eastAsia="Calibri" w:hAnsiTheme="minorHAnsi" w:cs="Calibri"/>
                <w:color w:val="000000"/>
                <w:sz w:val="22"/>
                <w:szCs w:val="22"/>
              </w:rPr>
              <w:t>.</w:t>
            </w:r>
          </w:p>
          <w:p w14:paraId="66A1FAB9"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139319E" w14:textId="049AC8EE"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lastRenderedPageBreak/>
              <w:t>2</w:t>
            </w:r>
          </w:p>
          <w:p w14:paraId="76BB753C" w14:textId="77777777" w:rsidR="00923924" w:rsidRPr="003D2308" w:rsidRDefault="00923924">
            <w:pPr>
              <w:spacing w:after="60"/>
              <w:rPr>
                <w:rFonts w:asciiTheme="minorHAnsi" w:hAnsiTheme="minorHAnsi"/>
                <w:color w:val="000000"/>
                <w:sz w:val="22"/>
                <w:szCs w:val="22"/>
              </w:rPr>
            </w:pPr>
          </w:p>
          <w:p w14:paraId="513DA1E0" w14:textId="77777777" w:rsidR="00923924" w:rsidRPr="003D2308" w:rsidRDefault="00923924">
            <w:pPr>
              <w:spacing w:after="60"/>
              <w:rPr>
                <w:rFonts w:asciiTheme="minorHAnsi" w:hAnsiTheme="minorHAnsi"/>
                <w:color w:val="000000"/>
                <w:sz w:val="22"/>
                <w:szCs w:val="22"/>
              </w:rPr>
            </w:pPr>
          </w:p>
          <w:p w14:paraId="75CAC6F5" w14:textId="77777777" w:rsidR="00923924" w:rsidRPr="003D2308" w:rsidRDefault="00923924">
            <w:pPr>
              <w:spacing w:after="60"/>
              <w:rPr>
                <w:rFonts w:asciiTheme="minorHAnsi" w:hAnsiTheme="minorHAnsi"/>
                <w:color w:val="000000"/>
                <w:sz w:val="22"/>
                <w:szCs w:val="22"/>
              </w:rPr>
            </w:pPr>
          </w:p>
          <w:p w14:paraId="66060428" w14:textId="77777777" w:rsidR="00923924" w:rsidRPr="003D2308" w:rsidRDefault="00923924">
            <w:pPr>
              <w:spacing w:after="60"/>
              <w:rPr>
                <w:rFonts w:asciiTheme="minorHAnsi" w:hAnsiTheme="minorHAnsi"/>
                <w:color w:val="000000"/>
                <w:sz w:val="22"/>
                <w:szCs w:val="22"/>
              </w:rPr>
            </w:pPr>
          </w:p>
          <w:p w14:paraId="1D0656FE" w14:textId="77777777" w:rsidR="00923924" w:rsidRPr="003D2308" w:rsidRDefault="00923924">
            <w:pPr>
              <w:spacing w:after="60"/>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B896037"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2</w:t>
            </w:r>
          </w:p>
          <w:p w14:paraId="7B37605A" w14:textId="77777777" w:rsidR="00923924" w:rsidRPr="003D2308" w:rsidRDefault="00923924">
            <w:pPr>
              <w:spacing w:after="60"/>
              <w:rPr>
                <w:rFonts w:asciiTheme="minorHAnsi" w:hAnsiTheme="minorHAnsi"/>
                <w:color w:val="000000"/>
                <w:sz w:val="22"/>
                <w:szCs w:val="22"/>
              </w:rPr>
            </w:pPr>
          </w:p>
          <w:p w14:paraId="394798F2" w14:textId="77777777" w:rsidR="00923924" w:rsidRPr="003D2308" w:rsidRDefault="00923924">
            <w:pPr>
              <w:spacing w:after="60"/>
              <w:rPr>
                <w:rFonts w:asciiTheme="minorHAnsi" w:hAnsiTheme="minorHAnsi"/>
                <w:color w:val="000000"/>
                <w:sz w:val="22"/>
                <w:szCs w:val="22"/>
              </w:rPr>
            </w:pPr>
          </w:p>
          <w:p w14:paraId="3889A505" w14:textId="77777777" w:rsidR="00923924" w:rsidRPr="003D2308" w:rsidRDefault="00923924">
            <w:pPr>
              <w:spacing w:after="60"/>
              <w:rPr>
                <w:rFonts w:asciiTheme="minorHAnsi" w:hAnsiTheme="minorHAnsi"/>
                <w:color w:val="000000"/>
                <w:sz w:val="22"/>
                <w:szCs w:val="22"/>
              </w:rPr>
            </w:pPr>
          </w:p>
          <w:p w14:paraId="29079D35" w14:textId="77777777" w:rsidR="00923924" w:rsidRPr="003D2308" w:rsidRDefault="00923924">
            <w:pPr>
              <w:spacing w:after="60"/>
              <w:rPr>
                <w:rFonts w:asciiTheme="minorHAnsi" w:hAnsiTheme="minorHAnsi"/>
                <w:color w:val="000000"/>
                <w:sz w:val="22"/>
                <w:szCs w:val="22"/>
              </w:rPr>
            </w:pPr>
          </w:p>
          <w:p w14:paraId="17686DC7" w14:textId="77777777" w:rsidR="00923924" w:rsidRPr="003D2308" w:rsidRDefault="00923924">
            <w:pPr>
              <w:spacing w:after="60"/>
              <w:rPr>
                <w:rFonts w:asciiTheme="minorHAnsi" w:hAnsiTheme="minorHAnsi"/>
                <w:color w:val="000000"/>
                <w:sz w:val="22"/>
                <w:szCs w:val="22"/>
              </w:rPr>
            </w:pP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D3DECFD" w14:textId="5BE0A476" w:rsidR="00923924" w:rsidRPr="003D2308" w:rsidRDefault="6AD8A71F" w:rsidP="6AD8A71F">
            <w:pPr>
              <w:spacing w:after="60"/>
              <w:rPr>
                <w:rFonts w:asciiTheme="minorHAnsi" w:eastAsia="Calibri" w:hAnsiTheme="minorHAnsi" w:cs="Calibri"/>
                <w:color w:val="000000" w:themeColor="text1"/>
                <w:sz w:val="22"/>
                <w:szCs w:val="22"/>
              </w:rPr>
            </w:pPr>
            <w:r w:rsidRPr="003D2308">
              <w:rPr>
                <w:rFonts w:asciiTheme="minorHAnsi" w:eastAsia="Calibri" w:hAnsiTheme="minorHAnsi" w:cs="Calibri"/>
                <w:color w:val="000000" w:themeColor="text1"/>
                <w:sz w:val="22"/>
                <w:szCs w:val="22"/>
              </w:rPr>
              <w:t>4</w:t>
            </w:r>
          </w:p>
          <w:p w14:paraId="53BD644D" w14:textId="77777777" w:rsidR="00923924" w:rsidRPr="003D2308" w:rsidRDefault="00923924">
            <w:pPr>
              <w:spacing w:after="60"/>
              <w:rPr>
                <w:rFonts w:asciiTheme="minorHAnsi" w:hAnsiTheme="minorHAnsi"/>
                <w:color w:val="000000"/>
                <w:sz w:val="22"/>
                <w:szCs w:val="22"/>
              </w:rPr>
            </w:pPr>
          </w:p>
          <w:p w14:paraId="1A3FAC43" w14:textId="77777777" w:rsidR="00923924" w:rsidRPr="003D2308" w:rsidRDefault="00923924">
            <w:pPr>
              <w:spacing w:after="60"/>
              <w:rPr>
                <w:rFonts w:asciiTheme="minorHAnsi" w:hAnsiTheme="minorHAnsi"/>
                <w:color w:val="000000"/>
                <w:sz w:val="22"/>
                <w:szCs w:val="22"/>
              </w:rPr>
            </w:pPr>
          </w:p>
          <w:p w14:paraId="2BBD94B2" w14:textId="77777777" w:rsidR="00923924" w:rsidRPr="003D2308" w:rsidRDefault="00923924">
            <w:pPr>
              <w:spacing w:after="60"/>
              <w:rPr>
                <w:rFonts w:asciiTheme="minorHAnsi" w:hAnsiTheme="minorHAnsi"/>
                <w:color w:val="000000"/>
                <w:sz w:val="22"/>
                <w:szCs w:val="22"/>
              </w:rPr>
            </w:pPr>
          </w:p>
          <w:p w14:paraId="5854DE7F" w14:textId="77777777" w:rsidR="00923924" w:rsidRPr="003D2308" w:rsidRDefault="00923924">
            <w:pPr>
              <w:spacing w:after="60"/>
              <w:rPr>
                <w:rFonts w:asciiTheme="minorHAnsi" w:hAnsiTheme="minorHAnsi"/>
                <w:color w:val="000000"/>
                <w:sz w:val="22"/>
                <w:szCs w:val="22"/>
              </w:rPr>
            </w:pPr>
          </w:p>
          <w:p w14:paraId="2CA7ADD4" w14:textId="77777777" w:rsidR="00923924" w:rsidRPr="003D2308" w:rsidRDefault="00923924">
            <w:pPr>
              <w:spacing w:after="60"/>
              <w:rPr>
                <w:rFonts w:asciiTheme="minorHAnsi" w:hAnsiTheme="minorHAnsi"/>
                <w:color w:val="000000"/>
                <w:sz w:val="22"/>
                <w:szCs w:val="22"/>
              </w:rPr>
            </w:pP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B1DD526"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Floors kept clean and dry and free from debris. A wet floor sign should be used when the floor is wet.</w:t>
            </w:r>
          </w:p>
          <w:p w14:paraId="0B47015D"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 xml:space="preserve">Before using the scooters, children must </w:t>
            </w:r>
            <w:proofErr w:type="gramStart"/>
            <w:r w:rsidRPr="003D2308">
              <w:rPr>
                <w:rFonts w:asciiTheme="minorHAnsi" w:eastAsia="Calibri" w:hAnsiTheme="minorHAnsi" w:cs="Calibri"/>
                <w:color w:val="000000"/>
                <w:sz w:val="22"/>
                <w:szCs w:val="22"/>
              </w:rPr>
              <w:t>wear:</w:t>
            </w:r>
            <w:proofErr w:type="gramEnd"/>
            <w:r w:rsidRPr="003D2308">
              <w:rPr>
                <w:rFonts w:asciiTheme="minorHAnsi" w:eastAsia="Calibri" w:hAnsiTheme="minorHAnsi" w:cs="Calibri"/>
                <w:color w:val="000000"/>
                <w:sz w:val="22"/>
                <w:szCs w:val="22"/>
              </w:rPr>
              <w:t xml:space="preserve"> helmets, knee and elbow pads, as advised by the manufacturers.</w:t>
            </w:r>
          </w:p>
          <w:p w14:paraId="3B0AA073" w14:textId="77777777" w:rsidR="00923924" w:rsidRPr="003D2308" w:rsidRDefault="00046BB4">
            <w:pPr>
              <w:spacing w:after="60"/>
              <w:rPr>
                <w:rFonts w:asciiTheme="minorHAnsi" w:hAnsiTheme="minorHAnsi"/>
                <w:color w:val="000000"/>
                <w:sz w:val="22"/>
                <w:szCs w:val="22"/>
              </w:rPr>
            </w:pPr>
            <w:r w:rsidRPr="003D2308">
              <w:rPr>
                <w:rFonts w:asciiTheme="minorHAnsi" w:eastAsia="Calibri" w:hAnsiTheme="minorHAnsi" w:cs="Calibri"/>
                <w:color w:val="000000"/>
                <w:sz w:val="22"/>
                <w:szCs w:val="22"/>
              </w:rPr>
              <w:t>Children should take turns to ‘scoot’ along the floor and ribbed rubber matting. No more than 2 scooters should be available at any one time.</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1CBABF6"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E86812A"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hideMark/>
          </w:tcPr>
          <w:p w14:paraId="55CCB594" w14:textId="77777777" w:rsidR="00923924" w:rsidRPr="003D2308" w:rsidRDefault="00046BB4">
            <w:pPr>
              <w:ind w:firstLine="250"/>
              <w:rPr>
                <w:rFonts w:asciiTheme="minorHAnsi" w:hAnsiTheme="minorHAnsi"/>
                <w:color w:val="000000"/>
                <w:sz w:val="22"/>
                <w:szCs w:val="22"/>
              </w:rPr>
            </w:pPr>
            <w:r w:rsidRPr="003D2308">
              <w:rPr>
                <w:rFonts w:asciiTheme="minorHAnsi" w:eastAsia="Calibri" w:hAnsiTheme="minorHAnsi" w:cs="Calibri"/>
                <w:color w:val="000000"/>
                <w:sz w:val="22"/>
                <w:szCs w:val="22"/>
              </w:rPr>
              <w:t>2</w:t>
            </w:r>
          </w:p>
        </w:tc>
      </w:tr>
      <w:tr w:rsidR="00923924" w:rsidRPr="003D2308" w14:paraId="44757A2D" w14:textId="77777777" w:rsidTr="6B0EFD85">
        <w:trPr>
          <w:trHeight w:val="838"/>
        </w:trPr>
        <w:tc>
          <w:tcPr>
            <w:tcW w:w="2116"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943F5BF" w14:textId="77777777" w:rsidR="00923924" w:rsidRPr="003D2308" w:rsidRDefault="00046BB4">
            <w:pPr>
              <w:spacing w:after="160"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Risks specific to storytelling session</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A361C48" w14:textId="77777777" w:rsidR="00923924" w:rsidRPr="003D2308" w:rsidRDefault="00046BB4">
            <w:pPr>
              <w:rPr>
                <w:rFonts w:asciiTheme="minorHAnsi" w:hAnsiTheme="minorHAnsi"/>
                <w:color w:val="000000"/>
                <w:sz w:val="22"/>
                <w:szCs w:val="22"/>
              </w:rPr>
            </w:pPr>
            <w:r w:rsidRPr="003D2308">
              <w:rPr>
                <w:rFonts w:asciiTheme="minorHAnsi" w:eastAsia="Calibri" w:hAnsiTheme="minorHAnsi" w:cs="Calibri"/>
                <w:color w:val="000000"/>
                <w:sz w:val="22"/>
                <w:szCs w:val="22"/>
              </w:rPr>
              <w:t>Children – reaction to washing powder used to wash costumes</w:t>
            </w:r>
          </w:p>
        </w:tc>
        <w:tc>
          <w:tcPr>
            <w:tcW w:w="32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613A237"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Only Non-biological detergent used to wash dress up costumes. Costumes only worn over top of clothing.</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EA80843"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3A66D29"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474E532" w14:textId="77777777" w:rsidR="00923924" w:rsidRPr="003D2308" w:rsidRDefault="00046BB4">
            <w:pPr>
              <w:spacing w:line="259" w:lineRule="auto"/>
              <w:rPr>
                <w:rFonts w:asciiTheme="minorHAnsi" w:hAnsiTheme="minorHAnsi"/>
                <w:color w:val="000000"/>
                <w:sz w:val="22"/>
                <w:szCs w:val="22"/>
              </w:rPr>
            </w:pPr>
            <w:r w:rsidRPr="003D2308">
              <w:rPr>
                <w:rFonts w:asciiTheme="minorHAnsi" w:eastAsia="Calibri" w:hAnsiTheme="minorHAnsi" w:cs="Calibri"/>
                <w:color w:val="000000"/>
                <w:sz w:val="22"/>
                <w:szCs w:val="22"/>
              </w:rPr>
              <w:t>1</w:t>
            </w:r>
          </w:p>
        </w:tc>
        <w:tc>
          <w:tcPr>
            <w:tcW w:w="3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4EE24A"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614669" w14:textId="77777777" w:rsidR="00923924" w:rsidRPr="003D2308" w:rsidRDefault="00923924">
            <w:pPr>
              <w:rPr>
                <w:rFonts w:asciiTheme="minorHAnsi" w:hAnsiTheme="minorHAnsi"/>
                <w:color w:val="000000"/>
                <w:sz w:val="22"/>
                <w:szCs w:val="22"/>
              </w:rPr>
            </w:pPr>
          </w:p>
        </w:tc>
        <w:tc>
          <w:tcPr>
            <w:tcW w:w="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7590049" w14:textId="77777777" w:rsidR="00923924" w:rsidRPr="003D2308" w:rsidRDefault="00923924">
            <w:pPr>
              <w:rPr>
                <w:rFonts w:asciiTheme="minorHAnsi" w:hAnsiTheme="minorHAnsi"/>
                <w:color w:val="000000"/>
                <w:sz w:val="22"/>
                <w:szCs w:val="22"/>
              </w:rPr>
            </w:pPr>
          </w:p>
        </w:tc>
        <w:tc>
          <w:tcPr>
            <w:tcW w:w="89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C5B615A" w14:textId="77777777" w:rsidR="00923924" w:rsidRPr="003D2308" w:rsidRDefault="00923924">
            <w:pPr>
              <w:ind w:firstLine="250"/>
              <w:rPr>
                <w:rFonts w:asciiTheme="minorHAnsi" w:hAnsiTheme="minorHAnsi"/>
                <w:color w:val="000000"/>
                <w:sz w:val="22"/>
                <w:szCs w:val="22"/>
              </w:rPr>
            </w:pPr>
          </w:p>
        </w:tc>
      </w:tr>
    </w:tbl>
    <w:p w14:paraId="74539910" w14:textId="77777777" w:rsidR="00923924" w:rsidRDefault="00923924">
      <w:pPr>
        <w:spacing w:after="160" w:line="259" w:lineRule="auto"/>
        <w:rPr>
          <w:sz w:val="22"/>
          <w:szCs w:val="22"/>
        </w:rPr>
      </w:pPr>
    </w:p>
    <w:p w14:paraId="31327308" w14:textId="4E589DFB" w:rsidR="00E34B34" w:rsidRDefault="00E34B34">
      <w:pPr>
        <w:spacing w:after="160" w:line="259" w:lineRule="auto"/>
        <w:rPr>
          <w:sz w:val="22"/>
          <w:szCs w:val="22"/>
        </w:rPr>
      </w:pPr>
    </w:p>
    <w:p w14:paraId="21763193" w14:textId="77777777" w:rsidR="00E34B34" w:rsidRDefault="00E34B34">
      <w:pPr>
        <w:spacing w:after="160" w:line="259" w:lineRule="auto"/>
        <w:rPr>
          <w:sz w:val="22"/>
          <w:szCs w:val="22"/>
        </w:rPr>
      </w:pPr>
    </w:p>
    <w:tbl>
      <w:tblPr>
        <w:tblW w:w="14743"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11"/>
        <w:gridCol w:w="7938"/>
        <w:gridCol w:w="2694"/>
      </w:tblGrid>
      <w:tr w:rsidR="00923924" w14:paraId="6296C5E5" w14:textId="77777777" w:rsidTr="6B0EFD85">
        <w:tc>
          <w:tcPr>
            <w:tcW w:w="14743" w:type="dxa"/>
            <w:gridSpan w:val="3"/>
            <w:tcBorders>
              <w:bottom w:val="single" w:sz="6" w:space="0" w:color="000000" w:themeColor="text1"/>
            </w:tcBorders>
            <w:shd w:val="clear" w:color="auto" w:fill="BDD6EE" w:themeFill="accent5" w:themeFillTint="66"/>
            <w:tcMar>
              <w:top w:w="8" w:type="dxa"/>
              <w:left w:w="108" w:type="dxa"/>
              <w:bottom w:w="8" w:type="dxa"/>
              <w:right w:w="108" w:type="dxa"/>
            </w:tcMar>
            <w:hideMark/>
          </w:tcPr>
          <w:p w14:paraId="1CDCE383" w14:textId="77777777" w:rsidR="00923924" w:rsidRDefault="00046BB4">
            <w:pPr>
              <w:rPr>
                <w:color w:val="000000"/>
                <w:sz w:val="28"/>
                <w:szCs w:val="28"/>
              </w:rPr>
            </w:pPr>
            <w:r>
              <w:rPr>
                <w:rFonts w:ascii="Calibri" w:eastAsia="Calibri" w:hAnsi="Calibri" w:cs="Calibri"/>
                <w:b/>
                <w:bCs/>
                <w:color w:val="000000"/>
                <w:sz w:val="28"/>
                <w:szCs w:val="28"/>
              </w:rPr>
              <w:lastRenderedPageBreak/>
              <w:t>Submission</w:t>
            </w:r>
          </w:p>
        </w:tc>
      </w:tr>
      <w:tr w:rsidR="00923924" w14:paraId="5D14D7E7" w14:textId="77777777" w:rsidTr="6B0EFD85">
        <w:trPr>
          <w:trHeight w:val="689"/>
        </w:trPr>
        <w:tc>
          <w:tcPr>
            <w:tcW w:w="14743" w:type="dxa"/>
            <w:gridSpan w:val="3"/>
            <w:tcBorders>
              <w:top w:val="single" w:sz="6" w:space="0" w:color="000000" w:themeColor="text1"/>
              <w:bottom w:val="single" w:sz="6" w:space="0" w:color="000000" w:themeColor="text1"/>
            </w:tcBorders>
            <w:tcMar>
              <w:top w:w="8" w:type="dxa"/>
              <w:left w:w="108" w:type="dxa"/>
              <w:bottom w:w="8" w:type="dxa"/>
              <w:right w:w="108" w:type="dxa"/>
            </w:tcMar>
            <w:hideMark/>
          </w:tcPr>
          <w:p w14:paraId="0320FFB1" w14:textId="77777777" w:rsidR="00923924" w:rsidRDefault="00046BB4">
            <w:pPr>
              <w:rPr>
                <w:color w:val="000000"/>
              </w:rPr>
            </w:pPr>
            <w:r>
              <w:rPr>
                <w:rFonts w:ascii="Calibri" w:eastAsia="Calibri" w:hAnsi="Calibri" w:cs="Calibri"/>
                <w:color w:val="000000"/>
              </w:rPr>
              <w:t xml:space="preserve">I accept that this risk assessment is adequate and </w:t>
            </w:r>
            <w:proofErr w:type="gramStart"/>
            <w:r>
              <w:rPr>
                <w:rFonts w:ascii="Calibri" w:eastAsia="Calibri" w:hAnsi="Calibri" w:cs="Calibri"/>
                <w:color w:val="000000"/>
              </w:rPr>
              <w:t>appropriate</w:t>
            </w:r>
            <w:proofErr w:type="gramEnd"/>
            <w:r>
              <w:rPr>
                <w:rFonts w:ascii="Calibri" w:eastAsia="Calibri" w:hAnsi="Calibri" w:cs="Calibri"/>
                <w:color w:val="000000"/>
              </w:rPr>
              <w:t xml:space="preserve"> and that this activity will be conducted in accordance with this risk assessment, implementing the control measures outlined above.  Changes will be made to the activity, if required, to manage any emerging risks to ensure safety. </w:t>
            </w:r>
          </w:p>
        </w:tc>
      </w:tr>
      <w:tr w:rsidR="00923924" w14:paraId="6B3FB348" w14:textId="77777777" w:rsidTr="6B0EFD85">
        <w:trPr>
          <w:trHeight w:val="734"/>
        </w:trPr>
        <w:tc>
          <w:tcPr>
            <w:tcW w:w="411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9CF20C6" w14:textId="77777777" w:rsidR="00923924" w:rsidRDefault="00046BB4">
            <w:pPr>
              <w:rPr>
                <w:color w:val="000000"/>
                <w:sz w:val="22"/>
                <w:szCs w:val="22"/>
              </w:rPr>
            </w:pPr>
            <w:r>
              <w:rPr>
                <w:rFonts w:ascii="Calibri" w:eastAsia="Calibri" w:hAnsi="Calibri" w:cs="Calibri"/>
                <w:color w:val="000000"/>
                <w:sz w:val="22"/>
                <w:szCs w:val="22"/>
              </w:rPr>
              <w:t xml:space="preserve">Assessor </w:t>
            </w:r>
          </w:p>
          <w:p w14:paraId="656E9C86" w14:textId="1FD9EDAB" w:rsidR="00923924" w:rsidRDefault="00E34B34">
            <w:pPr>
              <w:rPr>
                <w:color w:val="000000"/>
                <w:sz w:val="22"/>
                <w:szCs w:val="22"/>
              </w:rPr>
            </w:pPr>
            <w:r>
              <w:rPr>
                <w:rFonts w:ascii="Calibri" w:eastAsia="Calibri" w:hAnsi="Calibri" w:cs="Calibri"/>
                <w:color w:val="000000"/>
                <w:sz w:val="22"/>
                <w:szCs w:val="22"/>
              </w:rPr>
              <w:t>Sarah Hayball</w:t>
            </w:r>
          </w:p>
        </w:tc>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CCB031D" w14:textId="77777777" w:rsidR="00923924" w:rsidRDefault="00046BB4">
            <w:pPr>
              <w:rPr>
                <w:rFonts w:ascii="Calibri" w:eastAsia="Calibri" w:hAnsi="Calibri" w:cs="Calibri"/>
                <w:color w:val="000000"/>
                <w:sz w:val="22"/>
                <w:szCs w:val="22"/>
              </w:rPr>
            </w:pPr>
            <w:r>
              <w:rPr>
                <w:rFonts w:ascii="Calibri" w:eastAsia="Calibri" w:hAnsi="Calibri" w:cs="Calibri"/>
                <w:color w:val="000000"/>
                <w:sz w:val="22"/>
                <w:szCs w:val="22"/>
              </w:rPr>
              <w:t>Signature</w:t>
            </w:r>
          </w:p>
          <w:p w14:paraId="10440ABC" w14:textId="1DC7FFB7" w:rsidR="004C0A5C" w:rsidRPr="00E34B34" w:rsidRDefault="681FE2D9" w:rsidP="6B0EFD85">
            <w:pPr>
              <w:rPr>
                <w:rFonts w:ascii="Bradley Hand ITC" w:eastAsia="Calibri" w:hAnsi="Bradley Hand ITC" w:cs="Calibri"/>
                <w:color w:val="000000"/>
                <w:sz w:val="22"/>
                <w:szCs w:val="22"/>
              </w:rPr>
            </w:pPr>
            <w:proofErr w:type="spellStart"/>
            <w:r w:rsidRPr="6B0EFD85">
              <w:rPr>
                <w:rFonts w:ascii="Bradley Hand ITC" w:eastAsia="Calibri" w:hAnsi="Bradley Hand ITC" w:cs="Calibri"/>
                <w:color w:val="000000" w:themeColor="text1"/>
                <w:sz w:val="22"/>
                <w:szCs w:val="22"/>
              </w:rPr>
              <w:t>L.Ford</w:t>
            </w:r>
            <w:proofErr w:type="spellEnd"/>
          </w:p>
        </w:tc>
        <w:tc>
          <w:tcPr>
            <w:tcW w:w="269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hideMark/>
          </w:tcPr>
          <w:p w14:paraId="7D7F55B6" w14:textId="66245E02" w:rsidR="00923924" w:rsidRDefault="00046BB4" w:rsidP="6B0EFD85">
            <w:pPr>
              <w:rPr>
                <w:rFonts w:ascii="Calibri" w:eastAsia="Calibri" w:hAnsi="Calibri" w:cs="Calibri"/>
                <w:color w:val="000000"/>
                <w:sz w:val="22"/>
                <w:szCs w:val="22"/>
              </w:rPr>
            </w:pPr>
            <w:r w:rsidRPr="6B0EFD85">
              <w:rPr>
                <w:rFonts w:ascii="Calibri" w:eastAsia="Calibri" w:hAnsi="Calibri" w:cs="Calibri"/>
                <w:color w:val="000000" w:themeColor="text1"/>
                <w:sz w:val="22"/>
                <w:szCs w:val="22"/>
              </w:rPr>
              <w:t xml:space="preserve">Date </w:t>
            </w:r>
            <w:r>
              <w:br/>
            </w:r>
            <w:r w:rsidR="00845B83">
              <w:rPr>
                <w:rFonts w:ascii="Calibri" w:eastAsia="Calibri" w:hAnsi="Calibri" w:cs="Calibri"/>
                <w:color w:val="000000" w:themeColor="text1"/>
                <w:sz w:val="22"/>
                <w:szCs w:val="22"/>
              </w:rPr>
              <w:t>02</w:t>
            </w:r>
            <w:r w:rsidR="6A5BC165" w:rsidRPr="6B0EFD85">
              <w:rPr>
                <w:rFonts w:ascii="Calibri" w:eastAsia="Calibri" w:hAnsi="Calibri" w:cs="Calibri"/>
                <w:color w:val="000000" w:themeColor="text1"/>
                <w:sz w:val="22"/>
                <w:szCs w:val="22"/>
              </w:rPr>
              <w:t>/0</w:t>
            </w:r>
            <w:r w:rsidR="00845B83">
              <w:rPr>
                <w:rFonts w:ascii="Calibri" w:eastAsia="Calibri" w:hAnsi="Calibri" w:cs="Calibri"/>
                <w:color w:val="000000" w:themeColor="text1"/>
                <w:sz w:val="22"/>
                <w:szCs w:val="22"/>
              </w:rPr>
              <w:t>2</w:t>
            </w:r>
            <w:r w:rsidR="6A5BC165" w:rsidRPr="6B0EFD85">
              <w:rPr>
                <w:rFonts w:ascii="Calibri" w:eastAsia="Calibri" w:hAnsi="Calibri" w:cs="Calibri"/>
                <w:color w:val="000000" w:themeColor="text1"/>
                <w:sz w:val="22"/>
                <w:szCs w:val="22"/>
              </w:rPr>
              <w:t>/202</w:t>
            </w:r>
            <w:r w:rsidR="00845B83">
              <w:rPr>
                <w:rFonts w:ascii="Calibri" w:eastAsia="Calibri" w:hAnsi="Calibri" w:cs="Calibri"/>
                <w:color w:val="000000" w:themeColor="text1"/>
                <w:sz w:val="22"/>
                <w:szCs w:val="22"/>
              </w:rPr>
              <w:t>2</w:t>
            </w:r>
          </w:p>
        </w:tc>
      </w:tr>
      <w:tr w:rsidR="00923924" w14:paraId="012B824A" w14:textId="77777777" w:rsidTr="6B0EFD85">
        <w:trPr>
          <w:trHeight w:val="790"/>
        </w:trPr>
        <w:tc>
          <w:tcPr>
            <w:tcW w:w="411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0537B1D" w14:textId="77777777" w:rsidR="00923924" w:rsidRDefault="00046BB4">
            <w:pPr>
              <w:rPr>
                <w:color w:val="000000"/>
                <w:sz w:val="22"/>
                <w:szCs w:val="22"/>
              </w:rPr>
            </w:pPr>
            <w:r>
              <w:rPr>
                <w:rFonts w:ascii="Calibri" w:eastAsia="Calibri" w:hAnsi="Calibri" w:cs="Calibri"/>
                <w:color w:val="000000"/>
                <w:sz w:val="22"/>
                <w:szCs w:val="22"/>
              </w:rPr>
              <w:t xml:space="preserve">Line / Event Manager </w:t>
            </w:r>
          </w:p>
          <w:p w14:paraId="0133E9DD" w14:textId="32AB7A1D" w:rsidR="00923924" w:rsidRDefault="75370716">
            <w:pPr>
              <w:rPr>
                <w:color w:val="000000"/>
                <w:sz w:val="22"/>
                <w:szCs w:val="22"/>
              </w:rPr>
            </w:pPr>
            <w:proofErr w:type="spellStart"/>
            <w:proofErr w:type="gramStart"/>
            <w:r w:rsidRPr="6B0EFD85">
              <w:rPr>
                <w:color w:val="000000" w:themeColor="text1"/>
                <w:sz w:val="22"/>
                <w:szCs w:val="22"/>
              </w:rPr>
              <w:t>F.</w:t>
            </w:r>
            <w:r w:rsidR="00845B83">
              <w:rPr>
                <w:color w:val="000000" w:themeColor="text1"/>
                <w:sz w:val="22"/>
                <w:szCs w:val="22"/>
              </w:rPr>
              <w:t>Nielsen</w:t>
            </w:r>
            <w:proofErr w:type="spellEnd"/>
            <w:proofErr w:type="gramEnd"/>
          </w:p>
        </w:tc>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CABFA1" w14:textId="2B227D21" w:rsidR="00923924" w:rsidRDefault="0CAEDB97" w:rsidP="0CAEDB97">
            <w:pPr>
              <w:rPr>
                <w:color w:val="000000" w:themeColor="text1"/>
                <w:sz w:val="22"/>
                <w:szCs w:val="22"/>
              </w:rPr>
            </w:pPr>
            <w:r w:rsidRPr="0CAEDB97">
              <w:rPr>
                <w:rFonts w:ascii="Calibri" w:eastAsia="Calibri" w:hAnsi="Calibri" w:cs="Calibri"/>
                <w:color w:val="000000" w:themeColor="text1"/>
                <w:sz w:val="22"/>
                <w:szCs w:val="22"/>
              </w:rPr>
              <w:t>Signature</w:t>
            </w:r>
          </w:p>
          <w:p w14:paraId="6B9C2904" w14:textId="3CEB3F09" w:rsidR="00923924" w:rsidRDefault="73EF7515" w:rsidP="650ABDBE">
            <w:pPr>
              <w:rPr>
                <w:rFonts w:ascii="Bradley Hand ITC" w:eastAsia="Bradley Hand ITC" w:hAnsi="Bradley Hand ITC" w:cs="Bradley Hand ITC"/>
                <w:color w:val="000000" w:themeColor="text1"/>
                <w:sz w:val="22"/>
                <w:szCs w:val="22"/>
              </w:rPr>
            </w:pPr>
            <w:proofErr w:type="spellStart"/>
            <w:proofErr w:type="gramStart"/>
            <w:r w:rsidRPr="6B0EFD85">
              <w:rPr>
                <w:rFonts w:ascii="Bradley Hand ITC" w:eastAsia="Bradley Hand ITC" w:hAnsi="Bradley Hand ITC" w:cs="Bradley Hand ITC"/>
                <w:color w:val="000000" w:themeColor="text1"/>
                <w:sz w:val="22"/>
                <w:szCs w:val="22"/>
              </w:rPr>
              <w:t>F.</w:t>
            </w:r>
            <w:r w:rsidR="00845B83">
              <w:rPr>
                <w:rFonts w:ascii="Bradley Hand ITC" w:eastAsia="Bradley Hand ITC" w:hAnsi="Bradley Hand ITC" w:cs="Bradley Hand ITC"/>
                <w:color w:val="000000" w:themeColor="text1"/>
                <w:sz w:val="22"/>
                <w:szCs w:val="22"/>
              </w:rPr>
              <w:t>Nielsen</w:t>
            </w:r>
            <w:proofErr w:type="spellEnd"/>
            <w:proofErr w:type="gramEnd"/>
          </w:p>
        </w:tc>
        <w:tc>
          <w:tcPr>
            <w:tcW w:w="269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hideMark/>
          </w:tcPr>
          <w:p w14:paraId="13F2FAE4" w14:textId="45ECF965" w:rsidR="00923924" w:rsidRDefault="0CAEDB97" w:rsidP="650ABDBE">
            <w:pPr>
              <w:rPr>
                <w:color w:val="000000" w:themeColor="text1"/>
                <w:sz w:val="22"/>
                <w:szCs w:val="22"/>
              </w:rPr>
            </w:pPr>
            <w:r w:rsidRPr="650ABDBE">
              <w:rPr>
                <w:rFonts w:ascii="Calibri" w:eastAsia="Calibri" w:hAnsi="Calibri" w:cs="Calibri"/>
                <w:color w:val="000000" w:themeColor="text1"/>
                <w:sz w:val="22"/>
                <w:szCs w:val="22"/>
              </w:rPr>
              <w:t xml:space="preserve">Date </w:t>
            </w:r>
          </w:p>
          <w:p w14:paraId="2CBE40DE" w14:textId="5C639C79" w:rsidR="00923924" w:rsidRDefault="00845B83" w:rsidP="650ABDBE">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02</w:t>
            </w:r>
            <w:r w:rsidR="33CC905B" w:rsidRPr="6B0EFD85">
              <w:rPr>
                <w:rFonts w:ascii="Calibri" w:eastAsia="Calibri" w:hAnsi="Calibri" w:cs="Calibri"/>
                <w:color w:val="000000" w:themeColor="text1"/>
                <w:sz w:val="22"/>
                <w:szCs w:val="22"/>
              </w:rPr>
              <w:t>/0</w:t>
            </w:r>
            <w:r>
              <w:rPr>
                <w:rFonts w:ascii="Calibri" w:eastAsia="Calibri" w:hAnsi="Calibri" w:cs="Calibri"/>
                <w:color w:val="000000" w:themeColor="text1"/>
                <w:sz w:val="22"/>
                <w:szCs w:val="22"/>
              </w:rPr>
              <w:t>2</w:t>
            </w:r>
            <w:r w:rsidR="33CC905B" w:rsidRPr="6B0EFD85">
              <w:rPr>
                <w:rFonts w:ascii="Calibri" w:eastAsia="Calibri" w:hAnsi="Calibri" w:cs="Calibri"/>
                <w:color w:val="000000" w:themeColor="text1"/>
                <w:sz w:val="22"/>
                <w:szCs w:val="22"/>
              </w:rPr>
              <w:t>/202</w:t>
            </w:r>
            <w:r>
              <w:rPr>
                <w:rFonts w:ascii="Calibri" w:eastAsia="Calibri" w:hAnsi="Calibri" w:cs="Calibri"/>
                <w:color w:val="000000" w:themeColor="text1"/>
                <w:sz w:val="22"/>
                <w:szCs w:val="22"/>
              </w:rPr>
              <w:t>2</w:t>
            </w:r>
          </w:p>
        </w:tc>
      </w:tr>
      <w:tr w:rsidR="00923924" w14:paraId="757BA1B7" w14:textId="77777777" w:rsidTr="6B0EFD85">
        <w:trPr>
          <w:trHeight w:val="1178"/>
        </w:trPr>
        <w:tc>
          <w:tcPr>
            <w:tcW w:w="14743" w:type="dxa"/>
            <w:gridSpan w:val="3"/>
            <w:tcBorders>
              <w:top w:val="single" w:sz="6" w:space="0" w:color="000000" w:themeColor="text1"/>
            </w:tcBorders>
            <w:tcMar>
              <w:top w:w="8" w:type="dxa"/>
              <w:left w:w="108" w:type="dxa"/>
              <w:bottom w:w="8" w:type="dxa"/>
              <w:right w:w="108" w:type="dxa"/>
            </w:tcMar>
            <w:hideMark/>
          </w:tcPr>
          <w:p w14:paraId="0086D6CC" w14:textId="77777777" w:rsidR="00923924" w:rsidRDefault="00046BB4">
            <w:pPr>
              <w:rPr>
                <w:color w:val="000000"/>
                <w:sz w:val="22"/>
                <w:szCs w:val="22"/>
              </w:rPr>
            </w:pPr>
            <w:r>
              <w:rPr>
                <w:rFonts w:ascii="Calibri" w:eastAsia="Calibri" w:hAnsi="Calibri" w:cs="Calibri"/>
                <w:color w:val="000000"/>
                <w:sz w:val="22"/>
                <w:szCs w:val="22"/>
              </w:rPr>
              <w:t>Indicate others involved in the preparation of this risk assessment.</w:t>
            </w:r>
          </w:p>
          <w:p w14:paraId="66518E39" w14:textId="77777777" w:rsidR="00923924" w:rsidRDefault="00923924">
            <w:pPr>
              <w:rPr>
                <w:color w:val="000000"/>
                <w:sz w:val="22"/>
                <w:szCs w:val="22"/>
              </w:rPr>
            </w:pPr>
          </w:p>
          <w:p w14:paraId="7E75FCD0" w14:textId="77777777" w:rsidR="00923924" w:rsidRDefault="00923924">
            <w:pPr>
              <w:rPr>
                <w:color w:val="000000"/>
                <w:sz w:val="22"/>
                <w:szCs w:val="22"/>
              </w:rPr>
            </w:pPr>
          </w:p>
          <w:p w14:paraId="10FDAA0E" w14:textId="77777777" w:rsidR="00923924" w:rsidRDefault="00923924">
            <w:pPr>
              <w:rPr>
                <w:color w:val="000000"/>
                <w:sz w:val="22"/>
                <w:szCs w:val="22"/>
              </w:rPr>
            </w:pPr>
          </w:p>
        </w:tc>
      </w:tr>
    </w:tbl>
    <w:p w14:paraId="774AF2BF" w14:textId="77777777" w:rsidR="00923924" w:rsidRDefault="00923924">
      <w:pPr>
        <w:spacing w:after="160" w:line="259" w:lineRule="auto"/>
        <w:rPr>
          <w:sz w:val="6"/>
          <w:szCs w:val="6"/>
        </w:rPr>
      </w:pPr>
    </w:p>
    <w:tbl>
      <w:tblPr>
        <w:tblW w:w="14743" w:type="dxa"/>
        <w:tblInd w:w="116" w:type="dxa"/>
        <w:tblCellMar>
          <w:left w:w="0" w:type="dxa"/>
          <w:right w:w="0" w:type="dxa"/>
        </w:tblCellMar>
        <w:tblLook w:val="04A0" w:firstRow="1" w:lastRow="0" w:firstColumn="1" w:lastColumn="0" w:noHBand="0" w:noVBand="1"/>
      </w:tblPr>
      <w:tblGrid>
        <w:gridCol w:w="5954"/>
        <w:gridCol w:w="6095"/>
        <w:gridCol w:w="1134"/>
        <w:gridCol w:w="709"/>
        <w:gridCol w:w="851"/>
      </w:tblGrid>
      <w:tr w:rsidR="00923924" w14:paraId="0D774C9A" w14:textId="77777777">
        <w:tc>
          <w:tcPr>
            <w:tcW w:w="14743" w:type="dxa"/>
            <w:gridSpan w:val="5"/>
            <w:tcBorders>
              <w:top w:val="single" w:sz="6" w:space="0" w:color="000000"/>
              <w:left w:val="single" w:sz="6" w:space="0" w:color="000000"/>
              <w:right w:val="single" w:sz="6" w:space="0" w:color="000000"/>
            </w:tcBorders>
            <w:shd w:val="clear" w:color="auto" w:fill="BDD6EE"/>
            <w:tcMar>
              <w:top w:w="8" w:type="dxa"/>
              <w:left w:w="108" w:type="dxa"/>
              <w:bottom w:w="5" w:type="dxa"/>
              <w:right w:w="108" w:type="dxa"/>
            </w:tcMar>
            <w:hideMark/>
          </w:tcPr>
          <w:p w14:paraId="00E24DC5" w14:textId="77777777" w:rsidR="00923924" w:rsidRDefault="00046BB4">
            <w:pPr>
              <w:rPr>
                <w:color w:val="000000"/>
                <w:sz w:val="28"/>
                <w:szCs w:val="28"/>
              </w:rPr>
            </w:pPr>
            <w:r>
              <w:rPr>
                <w:rFonts w:ascii="Calibri" w:eastAsia="Calibri" w:hAnsi="Calibri" w:cs="Calibri"/>
                <w:b/>
                <w:bCs/>
                <w:color w:val="000000"/>
                <w:sz w:val="28"/>
                <w:szCs w:val="28"/>
              </w:rPr>
              <w:t>Monitor and Review Controls</w:t>
            </w:r>
          </w:p>
        </w:tc>
      </w:tr>
      <w:tr w:rsidR="00923924" w14:paraId="26B38C87" w14:textId="77777777">
        <w:tc>
          <w:tcPr>
            <w:tcW w:w="13183" w:type="dxa"/>
            <w:gridSpan w:val="3"/>
            <w:tcBorders>
              <w:left w:val="single" w:sz="6" w:space="0" w:color="000000"/>
              <w:bottom w:val="single" w:sz="6" w:space="0" w:color="000000"/>
              <w:right w:val="single" w:sz="6" w:space="0" w:color="000000"/>
            </w:tcBorders>
            <w:shd w:val="clear" w:color="auto" w:fill="BDD6EE"/>
            <w:tcMar>
              <w:top w:w="5" w:type="dxa"/>
              <w:left w:w="108" w:type="dxa"/>
              <w:bottom w:w="8" w:type="dxa"/>
              <w:right w:w="108" w:type="dxa"/>
            </w:tcMar>
            <w:hideMark/>
          </w:tcPr>
          <w:p w14:paraId="6959A7BF" w14:textId="77777777" w:rsidR="00923924" w:rsidRDefault="00046BB4">
            <w:pPr>
              <w:rPr>
                <w:color w:val="000000"/>
                <w:sz w:val="22"/>
                <w:szCs w:val="22"/>
              </w:rPr>
            </w:pPr>
            <w:r>
              <w:rPr>
                <w:rFonts w:ascii="Calibri" w:eastAsia="Calibri" w:hAnsi="Calibri" w:cs="Calibri"/>
                <w:color w:val="000000"/>
                <w:sz w:val="22"/>
                <w:szCs w:val="22"/>
              </w:rPr>
              <w:t>Complete during and / or after the activity.</w:t>
            </w:r>
          </w:p>
        </w:tc>
        <w:tc>
          <w:tcPr>
            <w:tcW w:w="709" w:type="dxa"/>
            <w:tcBorders>
              <w:top w:val="single" w:sz="6" w:space="0" w:color="000000"/>
              <w:left w:val="single" w:sz="6" w:space="0" w:color="000000"/>
              <w:bottom w:val="single" w:sz="6" w:space="0" w:color="000000"/>
              <w:right w:val="single" w:sz="6" w:space="0" w:color="000000"/>
            </w:tcBorders>
            <w:shd w:val="clear" w:color="auto" w:fill="BDD6EE"/>
            <w:tcMar>
              <w:top w:w="8" w:type="dxa"/>
              <w:left w:w="108" w:type="dxa"/>
              <w:bottom w:w="8" w:type="dxa"/>
              <w:right w:w="108" w:type="dxa"/>
            </w:tcMar>
            <w:hideMark/>
          </w:tcPr>
          <w:p w14:paraId="5B7FDD25" w14:textId="77777777" w:rsidR="00923924" w:rsidRDefault="00046BB4">
            <w:pPr>
              <w:jc w:val="center"/>
              <w:rPr>
                <w:color w:val="000000"/>
                <w:sz w:val="22"/>
                <w:szCs w:val="22"/>
              </w:rPr>
            </w:pPr>
            <w:r>
              <w:rPr>
                <w:rFonts w:ascii="Calibri" w:eastAsia="Calibri" w:hAnsi="Calibri" w:cs="Calibri"/>
                <w:color w:val="000000"/>
                <w:sz w:val="22"/>
                <w:szCs w:val="22"/>
              </w:rPr>
              <w:t>Yes</w:t>
            </w:r>
          </w:p>
        </w:tc>
        <w:tc>
          <w:tcPr>
            <w:tcW w:w="851" w:type="dxa"/>
            <w:tcBorders>
              <w:top w:val="single" w:sz="6" w:space="0" w:color="000000"/>
              <w:left w:val="single" w:sz="6" w:space="0" w:color="000000"/>
              <w:bottom w:val="single" w:sz="6" w:space="0" w:color="000000"/>
              <w:right w:val="single" w:sz="6" w:space="0" w:color="000000"/>
            </w:tcBorders>
            <w:shd w:val="clear" w:color="auto" w:fill="BDD6EE"/>
            <w:tcMar>
              <w:top w:w="8" w:type="dxa"/>
              <w:left w:w="108" w:type="dxa"/>
              <w:bottom w:w="8" w:type="dxa"/>
              <w:right w:w="108" w:type="dxa"/>
            </w:tcMar>
            <w:hideMark/>
          </w:tcPr>
          <w:p w14:paraId="65804BD3" w14:textId="77777777" w:rsidR="00923924" w:rsidRDefault="00046BB4">
            <w:pPr>
              <w:jc w:val="center"/>
              <w:rPr>
                <w:color w:val="000000"/>
                <w:sz w:val="22"/>
                <w:szCs w:val="22"/>
              </w:rPr>
            </w:pPr>
            <w:r>
              <w:rPr>
                <w:rFonts w:ascii="Calibri" w:eastAsia="Calibri" w:hAnsi="Calibri" w:cs="Calibri"/>
                <w:color w:val="000000"/>
                <w:sz w:val="22"/>
                <w:szCs w:val="22"/>
              </w:rPr>
              <w:t>No</w:t>
            </w:r>
          </w:p>
        </w:tc>
      </w:tr>
      <w:tr w:rsidR="00923924" w14:paraId="62BBDE34" w14:textId="77777777">
        <w:trPr>
          <w:trHeight w:val="388"/>
        </w:trPr>
        <w:tc>
          <w:tcPr>
            <w:tcW w:w="1318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DE7C8CC" w14:textId="77777777" w:rsidR="00923924" w:rsidRDefault="00046BB4">
            <w:pPr>
              <w:rPr>
                <w:color w:val="000000"/>
                <w:sz w:val="22"/>
                <w:szCs w:val="22"/>
              </w:rPr>
            </w:pPr>
            <w:r>
              <w:rPr>
                <w:rFonts w:ascii="Calibri" w:eastAsia="Calibri" w:hAnsi="Calibri" w:cs="Calibri"/>
                <w:color w:val="000000"/>
                <w:sz w:val="22"/>
                <w:szCs w:val="22"/>
              </w:rPr>
              <w:t xml:space="preserve">Are the planned control measures sufficient and effective in </w:t>
            </w:r>
            <w:proofErr w:type="spellStart"/>
            <w:r>
              <w:rPr>
                <w:rFonts w:ascii="Calibri" w:eastAsia="Calibri" w:hAnsi="Calibri" w:cs="Calibri"/>
                <w:color w:val="000000"/>
                <w:sz w:val="22"/>
                <w:szCs w:val="22"/>
              </w:rPr>
              <w:t>minimising</w:t>
            </w:r>
            <w:proofErr w:type="spellEnd"/>
            <w:r>
              <w:rPr>
                <w:rFonts w:ascii="Calibri" w:eastAsia="Calibri" w:hAnsi="Calibri" w:cs="Calibri"/>
                <w:color w:val="000000"/>
                <w:sz w:val="22"/>
                <w:szCs w:val="22"/>
              </w:rPr>
              <w:t xml:space="preserve"> the level of risk?</w:t>
            </w:r>
          </w:p>
        </w:tc>
        <w:tc>
          <w:tcPr>
            <w:tcW w:w="7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292896" w14:textId="77777777" w:rsidR="00923924" w:rsidRDefault="00923924">
            <w:pPr>
              <w:jc w:val="center"/>
              <w:rPr>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91599E" w14:textId="77777777" w:rsidR="00923924" w:rsidRDefault="00923924">
            <w:pPr>
              <w:rPr>
                <w:color w:val="000000"/>
                <w:sz w:val="22"/>
                <w:szCs w:val="22"/>
              </w:rPr>
            </w:pPr>
          </w:p>
        </w:tc>
      </w:tr>
      <w:tr w:rsidR="00923924" w14:paraId="267D33D6" w14:textId="77777777">
        <w:trPr>
          <w:trHeight w:val="407"/>
        </w:trPr>
        <w:tc>
          <w:tcPr>
            <w:tcW w:w="1318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11DD136" w14:textId="77777777" w:rsidR="00923924" w:rsidRDefault="00046BB4">
            <w:pPr>
              <w:rPr>
                <w:color w:val="000000"/>
                <w:sz w:val="22"/>
                <w:szCs w:val="22"/>
              </w:rPr>
            </w:pPr>
            <w:r>
              <w:rPr>
                <w:rFonts w:ascii="Calibri" w:eastAsia="Calibri" w:hAnsi="Calibri" w:cs="Calibri"/>
                <w:color w:val="000000"/>
                <w:sz w:val="22"/>
                <w:szCs w:val="22"/>
              </w:rPr>
              <w:t>Have there been any changes to the planned control measures?</w:t>
            </w:r>
          </w:p>
        </w:tc>
        <w:tc>
          <w:tcPr>
            <w:tcW w:w="7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73E5AE" w14:textId="77777777" w:rsidR="00923924" w:rsidRDefault="00923924">
            <w:pPr>
              <w:jc w:val="center"/>
              <w:rPr>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41D98D7" w14:textId="77777777" w:rsidR="00923924" w:rsidRDefault="00923924">
            <w:pPr>
              <w:jc w:val="center"/>
              <w:rPr>
                <w:color w:val="000000"/>
                <w:sz w:val="22"/>
                <w:szCs w:val="22"/>
              </w:rPr>
            </w:pPr>
          </w:p>
        </w:tc>
      </w:tr>
      <w:tr w:rsidR="00923924" w14:paraId="19660667" w14:textId="77777777">
        <w:trPr>
          <w:trHeight w:val="427"/>
        </w:trPr>
        <w:tc>
          <w:tcPr>
            <w:tcW w:w="13183"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EDB9D6F" w14:textId="77777777" w:rsidR="00923924" w:rsidRDefault="00046BB4">
            <w:pPr>
              <w:rPr>
                <w:color w:val="000000"/>
                <w:sz w:val="22"/>
                <w:szCs w:val="22"/>
              </w:rPr>
            </w:pPr>
            <w:r>
              <w:rPr>
                <w:rFonts w:ascii="Calibri" w:eastAsia="Calibri" w:hAnsi="Calibri" w:cs="Calibri"/>
                <w:color w:val="000000"/>
                <w:sz w:val="22"/>
                <w:szCs w:val="22"/>
              </w:rPr>
              <w:t>Are further control measures required in future?</w:t>
            </w:r>
          </w:p>
        </w:tc>
        <w:tc>
          <w:tcPr>
            <w:tcW w:w="7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B7C0C5" w14:textId="77777777" w:rsidR="00923924" w:rsidRDefault="00923924">
            <w:pPr>
              <w:rPr>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B33694" w14:textId="77777777" w:rsidR="00923924" w:rsidRDefault="00923924">
            <w:pPr>
              <w:rPr>
                <w:color w:val="000000"/>
                <w:sz w:val="22"/>
                <w:szCs w:val="22"/>
              </w:rPr>
            </w:pPr>
          </w:p>
        </w:tc>
      </w:tr>
      <w:tr w:rsidR="00923924" w14:paraId="0231F8D0" w14:textId="77777777">
        <w:trPr>
          <w:trHeight w:val="2834"/>
        </w:trPr>
        <w:tc>
          <w:tcPr>
            <w:tcW w:w="14743" w:type="dxa"/>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7649DC" w14:textId="77777777" w:rsidR="00923924" w:rsidRDefault="00046BB4">
            <w:pPr>
              <w:rPr>
                <w:color w:val="000000"/>
                <w:sz w:val="22"/>
                <w:szCs w:val="22"/>
              </w:rPr>
            </w:pPr>
            <w:r>
              <w:rPr>
                <w:rFonts w:ascii="Calibri" w:eastAsia="Calibri" w:hAnsi="Calibri" w:cs="Calibri"/>
                <w:color w:val="000000"/>
                <w:sz w:val="22"/>
                <w:szCs w:val="22"/>
              </w:rPr>
              <w:t>Details</w:t>
            </w:r>
          </w:p>
        </w:tc>
      </w:tr>
      <w:tr w:rsidR="00923924" w14:paraId="3A0E46A2" w14:textId="77777777">
        <w:trPr>
          <w:trHeight w:val="693"/>
        </w:trPr>
        <w:tc>
          <w:tcPr>
            <w:tcW w:w="595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823188" w14:textId="77777777" w:rsidR="00923924" w:rsidRDefault="00046BB4">
            <w:pPr>
              <w:rPr>
                <w:color w:val="000000"/>
                <w:sz w:val="22"/>
                <w:szCs w:val="22"/>
              </w:rPr>
            </w:pPr>
            <w:r>
              <w:rPr>
                <w:rFonts w:ascii="Calibri" w:eastAsia="Calibri" w:hAnsi="Calibri" w:cs="Calibri"/>
                <w:color w:val="000000"/>
                <w:sz w:val="22"/>
                <w:szCs w:val="22"/>
              </w:rPr>
              <w:t>Review completed by - Name</w:t>
            </w:r>
          </w:p>
        </w:tc>
        <w:tc>
          <w:tcPr>
            <w:tcW w:w="609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838FE3" w14:textId="77777777" w:rsidR="00923924" w:rsidRDefault="00046BB4">
            <w:pPr>
              <w:rPr>
                <w:color w:val="000000"/>
                <w:sz w:val="22"/>
                <w:szCs w:val="22"/>
              </w:rPr>
            </w:pPr>
            <w:r>
              <w:rPr>
                <w:rFonts w:ascii="Calibri" w:eastAsia="Calibri" w:hAnsi="Calibri" w:cs="Calibri"/>
                <w:color w:val="000000"/>
                <w:sz w:val="22"/>
                <w:szCs w:val="22"/>
              </w:rPr>
              <w:t>Signature</w:t>
            </w:r>
          </w:p>
        </w:tc>
        <w:tc>
          <w:tcPr>
            <w:tcW w:w="2694"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1072FA" w14:textId="77777777" w:rsidR="00923924" w:rsidRDefault="00046BB4">
            <w:pPr>
              <w:rPr>
                <w:color w:val="000000"/>
                <w:sz w:val="22"/>
                <w:szCs w:val="22"/>
              </w:rPr>
            </w:pPr>
            <w:r>
              <w:rPr>
                <w:rFonts w:ascii="Calibri" w:eastAsia="Calibri" w:hAnsi="Calibri" w:cs="Calibri"/>
                <w:color w:val="000000"/>
                <w:sz w:val="22"/>
                <w:szCs w:val="22"/>
              </w:rPr>
              <w:t>Date</w:t>
            </w:r>
          </w:p>
        </w:tc>
      </w:tr>
    </w:tbl>
    <w:p w14:paraId="4455F193" w14:textId="77777777" w:rsidR="00923924" w:rsidRDefault="00923924">
      <w:pPr>
        <w:spacing w:after="160" w:line="259" w:lineRule="auto"/>
        <w:rPr>
          <w:sz w:val="22"/>
          <w:szCs w:val="22"/>
        </w:rPr>
      </w:pPr>
    </w:p>
    <w:sectPr w:rsidR="00923924">
      <w:headerReference w:type="default" r:id="rId10"/>
      <w:pgSz w:w="16838" w:h="11906" w:orient="landscape"/>
      <w:pgMar w:top="709" w:right="1440"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2605" w14:textId="77777777" w:rsidR="00B120F9" w:rsidRDefault="00B120F9">
      <w:r>
        <w:separator/>
      </w:r>
    </w:p>
  </w:endnote>
  <w:endnote w:type="continuationSeparator" w:id="0">
    <w:p w14:paraId="05D1645E" w14:textId="77777777" w:rsidR="00B120F9" w:rsidRDefault="00B1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D0DF" w14:textId="77777777" w:rsidR="00B120F9" w:rsidRDefault="00B120F9">
      <w:r>
        <w:separator/>
      </w:r>
    </w:p>
  </w:footnote>
  <w:footnote w:type="continuationSeparator" w:id="0">
    <w:p w14:paraId="7A6FC84F" w14:textId="77777777" w:rsidR="00B120F9" w:rsidRDefault="00B1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76EB" w14:textId="77777777" w:rsidR="00923924" w:rsidRDefault="0092392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619"/>
    <w:multiLevelType w:val="hybridMultilevel"/>
    <w:tmpl w:val="66C4FB00"/>
    <w:lvl w:ilvl="0" w:tplc="E92E13C2">
      <w:start w:val="1"/>
      <w:numFmt w:val="bullet"/>
      <w:lvlText w:val=""/>
      <w:lvlJc w:val="left"/>
      <w:pPr>
        <w:ind w:left="720" w:hanging="360"/>
      </w:pPr>
      <w:rPr>
        <w:rFonts w:ascii="Symbol" w:hAnsi="Symbol" w:hint="default"/>
      </w:rPr>
    </w:lvl>
    <w:lvl w:ilvl="1" w:tplc="50007160">
      <w:start w:val="1"/>
      <w:numFmt w:val="bullet"/>
      <w:lvlText w:val="o"/>
      <w:lvlJc w:val="left"/>
      <w:pPr>
        <w:ind w:left="1440" w:hanging="360"/>
      </w:pPr>
      <w:rPr>
        <w:rFonts w:ascii="Courier New" w:hAnsi="Courier New" w:hint="default"/>
      </w:rPr>
    </w:lvl>
    <w:lvl w:ilvl="2" w:tplc="E02EF8A6">
      <w:start w:val="1"/>
      <w:numFmt w:val="bullet"/>
      <w:lvlText w:val=""/>
      <w:lvlJc w:val="left"/>
      <w:pPr>
        <w:ind w:left="2160" w:hanging="360"/>
      </w:pPr>
      <w:rPr>
        <w:rFonts w:ascii="Wingdings" w:hAnsi="Wingdings" w:hint="default"/>
      </w:rPr>
    </w:lvl>
    <w:lvl w:ilvl="3" w:tplc="BDA0322C">
      <w:start w:val="1"/>
      <w:numFmt w:val="bullet"/>
      <w:lvlText w:val=""/>
      <w:lvlJc w:val="left"/>
      <w:pPr>
        <w:ind w:left="2880" w:hanging="360"/>
      </w:pPr>
      <w:rPr>
        <w:rFonts w:ascii="Symbol" w:hAnsi="Symbol" w:hint="default"/>
      </w:rPr>
    </w:lvl>
    <w:lvl w:ilvl="4" w:tplc="518AA8FA">
      <w:start w:val="1"/>
      <w:numFmt w:val="bullet"/>
      <w:lvlText w:val="o"/>
      <w:lvlJc w:val="left"/>
      <w:pPr>
        <w:ind w:left="3600" w:hanging="360"/>
      </w:pPr>
      <w:rPr>
        <w:rFonts w:ascii="Courier New" w:hAnsi="Courier New" w:hint="default"/>
      </w:rPr>
    </w:lvl>
    <w:lvl w:ilvl="5" w:tplc="3104E2F6">
      <w:start w:val="1"/>
      <w:numFmt w:val="bullet"/>
      <w:lvlText w:val=""/>
      <w:lvlJc w:val="left"/>
      <w:pPr>
        <w:ind w:left="4320" w:hanging="360"/>
      </w:pPr>
      <w:rPr>
        <w:rFonts w:ascii="Wingdings" w:hAnsi="Wingdings" w:hint="default"/>
      </w:rPr>
    </w:lvl>
    <w:lvl w:ilvl="6" w:tplc="AF72530E">
      <w:start w:val="1"/>
      <w:numFmt w:val="bullet"/>
      <w:lvlText w:val=""/>
      <w:lvlJc w:val="left"/>
      <w:pPr>
        <w:ind w:left="5040" w:hanging="360"/>
      </w:pPr>
      <w:rPr>
        <w:rFonts w:ascii="Symbol" w:hAnsi="Symbol" w:hint="default"/>
      </w:rPr>
    </w:lvl>
    <w:lvl w:ilvl="7" w:tplc="AE64E906">
      <w:start w:val="1"/>
      <w:numFmt w:val="bullet"/>
      <w:lvlText w:val="o"/>
      <w:lvlJc w:val="left"/>
      <w:pPr>
        <w:ind w:left="5760" w:hanging="360"/>
      </w:pPr>
      <w:rPr>
        <w:rFonts w:ascii="Courier New" w:hAnsi="Courier New" w:hint="default"/>
      </w:rPr>
    </w:lvl>
    <w:lvl w:ilvl="8" w:tplc="37040A56">
      <w:start w:val="1"/>
      <w:numFmt w:val="bullet"/>
      <w:lvlText w:val=""/>
      <w:lvlJc w:val="left"/>
      <w:pPr>
        <w:ind w:left="6480" w:hanging="360"/>
      </w:pPr>
      <w:rPr>
        <w:rFonts w:ascii="Wingdings" w:hAnsi="Wingdings" w:hint="default"/>
      </w:rPr>
    </w:lvl>
  </w:abstractNum>
  <w:abstractNum w:abstractNumId="1" w15:restartNumberingAfterBreak="0">
    <w:nsid w:val="21D77D92"/>
    <w:multiLevelType w:val="hybridMultilevel"/>
    <w:tmpl w:val="5534339C"/>
    <w:lvl w:ilvl="0" w:tplc="35FEDB5E">
      <w:start w:val="1"/>
      <w:numFmt w:val="bullet"/>
      <w:lvlText w:val="-"/>
      <w:lvlJc w:val="left"/>
      <w:pPr>
        <w:ind w:left="720" w:hanging="360"/>
      </w:pPr>
      <w:rPr>
        <w:rFonts w:ascii="Calibri" w:hAnsi="Calibri" w:hint="default"/>
      </w:rPr>
    </w:lvl>
    <w:lvl w:ilvl="1" w:tplc="3C224168">
      <w:start w:val="1"/>
      <w:numFmt w:val="bullet"/>
      <w:lvlText w:val="o"/>
      <w:lvlJc w:val="left"/>
      <w:pPr>
        <w:ind w:left="1440" w:hanging="360"/>
      </w:pPr>
      <w:rPr>
        <w:rFonts w:ascii="Courier New" w:hAnsi="Courier New" w:hint="default"/>
      </w:rPr>
    </w:lvl>
    <w:lvl w:ilvl="2" w:tplc="9296FCB8">
      <w:start w:val="1"/>
      <w:numFmt w:val="bullet"/>
      <w:lvlText w:val=""/>
      <w:lvlJc w:val="left"/>
      <w:pPr>
        <w:ind w:left="2160" w:hanging="360"/>
      </w:pPr>
      <w:rPr>
        <w:rFonts w:ascii="Wingdings" w:hAnsi="Wingdings" w:hint="default"/>
      </w:rPr>
    </w:lvl>
    <w:lvl w:ilvl="3" w:tplc="BF5E070C">
      <w:start w:val="1"/>
      <w:numFmt w:val="bullet"/>
      <w:lvlText w:val=""/>
      <w:lvlJc w:val="left"/>
      <w:pPr>
        <w:ind w:left="2880" w:hanging="360"/>
      </w:pPr>
      <w:rPr>
        <w:rFonts w:ascii="Symbol" w:hAnsi="Symbol" w:hint="default"/>
      </w:rPr>
    </w:lvl>
    <w:lvl w:ilvl="4" w:tplc="B42A58F4">
      <w:start w:val="1"/>
      <w:numFmt w:val="bullet"/>
      <w:lvlText w:val="o"/>
      <w:lvlJc w:val="left"/>
      <w:pPr>
        <w:ind w:left="3600" w:hanging="360"/>
      </w:pPr>
      <w:rPr>
        <w:rFonts w:ascii="Courier New" w:hAnsi="Courier New" w:hint="default"/>
      </w:rPr>
    </w:lvl>
    <w:lvl w:ilvl="5" w:tplc="E9724306">
      <w:start w:val="1"/>
      <w:numFmt w:val="bullet"/>
      <w:lvlText w:val=""/>
      <w:lvlJc w:val="left"/>
      <w:pPr>
        <w:ind w:left="4320" w:hanging="360"/>
      </w:pPr>
      <w:rPr>
        <w:rFonts w:ascii="Wingdings" w:hAnsi="Wingdings" w:hint="default"/>
      </w:rPr>
    </w:lvl>
    <w:lvl w:ilvl="6" w:tplc="8D78A71A">
      <w:start w:val="1"/>
      <w:numFmt w:val="bullet"/>
      <w:lvlText w:val=""/>
      <w:lvlJc w:val="left"/>
      <w:pPr>
        <w:ind w:left="5040" w:hanging="360"/>
      </w:pPr>
      <w:rPr>
        <w:rFonts w:ascii="Symbol" w:hAnsi="Symbol" w:hint="default"/>
      </w:rPr>
    </w:lvl>
    <w:lvl w:ilvl="7" w:tplc="23F6DCEC">
      <w:start w:val="1"/>
      <w:numFmt w:val="bullet"/>
      <w:lvlText w:val="o"/>
      <w:lvlJc w:val="left"/>
      <w:pPr>
        <w:ind w:left="5760" w:hanging="360"/>
      </w:pPr>
      <w:rPr>
        <w:rFonts w:ascii="Courier New" w:hAnsi="Courier New" w:hint="default"/>
      </w:rPr>
    </w:lvl>
    <w:lvl w:ilvl="8" w:tplc="03EA950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24"/>
    <w:rsid w:val="00046BB4"/>
    <w:rsid w:val="000A1B9A"/>
    <w:rsid w:val="000B75C7"/>
    <w:rsid w:val="001C363C"/>
    <w:rsid w:val="002E7CCC"/>
    <w:rsid w:val="00313992"/>
    <w:rsid w:val="003D2308"/>
    <w:rsid w:val="004C0A5C"/>
    <w:rsid w:val="00516175"/>
    <w:rsid w:val="00845B83"/>
    <w:rsid w:val="00923924"/>
    <w:rsid w:val="00952DC6"/>
    <w:rsid w:val="00B120F9"/>
    <w:rsid w:val="00B17832"/>
    <w:rsid w:val="00DB79D0"/>
    <w:rsid w:val="00E34B34"/>
    <w:rsid w:val="02862D89"/>
    <w:rsid w:val="038B2B53"/>
    <w:rsid w:val="03916CCA"/>
    <w:rsid w:val="0421FDEA"/>
    <w:rsid w:val="042EA964"/>
    <w:rsid w:val="04E82426"/>
    <w:rsid w:val="067D46B5"/>
    <w:rsid w:val="086D200B"/>
    <w:rsid w:val="09E1447A"/>
    <w:rsid w:val="0A1F33F1"/>
    <w:rsid w:val="0ABBFCA6"/>
    <w:rsid w:val="0BE6C93F"/>
    <w:rsid w:val="0CAEDB97"/>
    <w:rsid w:val="0D4EF819"/>
    <w:rsid w:val="0DA6F371"/>
    <w:rsid w:val="0EFA5358"/>
    <w:rsid w:val="10B1C565"/>
    <w:rsid w:val="10F343EE"/>
    <w:rsid w:val="13A75622"/>
    <w:rsid w:val="141FA023"/>
    <w:rsid w:val="16DAB525"/>
    <w:rsid w:val="17C71C73"/>
    <w:rsid w:val="19F27CEC"/>
    <w:rsid w:val="19FF55CA"/>
    <w:rsid w:val="1BA54030"/>
    <w:rsid w:val="1BB24346"/>
    <w:rsid w:val="1C92FDA6"/>
    <w:rsid w:val="1DF3EDD8"/>
    <w:rsid w:val="1E3CA86A"/>
    <w:rsid w:val="1F168EEC"/>
    <w:rsid w:val="211C7687"/>
    <w:rsid w:val="22198CAE"/>
    <w:rsid w:val="22A469AF"/>
    <w:rsid w:val="2403FA80"/>
    <w:rsid w:val="25720614"/>
    <w:rsid w:val="26FB20B9"/>
    <w:rsid w:val="278D06C3"/>
    <w:rsid w:val="2BB540EE"/>
    <w:rsid w:val="2C8BE48B"/>
    <w:rsid w:val="2E385B8B"/>
    <w:rsid w:val="2EC1C7CD"/>
    <w:rsid w:val="2ED7AFE0"/>
    <w:rsid w:val="2F5735CE"/>
    <w:rsid w:val="308BA2FF"/>
    <w:rsid w:val="31BE0847"/>
    <w:rsid w:val="328142B5"/>
    <w:rsid w:val="3350CB38"/>
    <w:rsid w:val="33CC905B"/>
    <w:rsid w:val="36E2C1C5"/>
    <w:rsid w:val="3711F9AA"/>
    <w:rsid w:val="37B01200"/>
    <w:rsid w:val="387C766B"/>
    <w:rsid w:val="393D4443"/>
    <w:rsid w:val="396A6793"/>
    <w:rsid w:val="3A516151"/>
    <w:rsid w:val="3AB47131"/>
    <w:rsid w:val="3B0637F4"/>
    <w:rsid w:val="3B586CF6"/>
    <w:rsid w:val="3E5A55D8"/>
    <w:rsid w:val="3FC080BA"/>
    <w:rsid w:val="3FE897F3"/>
    <w:rsid w:val="4017EA6A"/>
    <w:rsid w:val="40ACCB1D"/>
    <w:rsid w:val="41F61E10"/>
    <w:rsid w:val="425A1044"/>
    <w:rsid w:val="426720B0"/>
    <w:rsid w:val="42A516E4"/>
    <w:rsid w:val="4396CE7A"/>
    <w:rsid w:val="44959BCC"/>
    <w:rsid w:val="47238531"/>
    <w:rsid w:val="47DBE9E0"/>
    <w:rsid w:val="4ACCA1AF"/>
    <w:rsid w:val="4B77E9D3"/>
    <w:rsid w:val="4CDFD019"/>
    <w:rsid w:val="52453297"/>
    <w:rsid w:val="56401506"/>
    <w:rsid w:val="56B1F113"/>
    <w:rsid w:val="56E4A625"/>
    <w:rsid w:val="5709C8B5"/>
    <w:rsid w:val="58144391"/>
    <w:rsid w:val="58191FC4"/>
    <w:rsid w:val="59AF721F"/>
    <w:rsid w:val="5ACF3D99"/>
    <w:rsid w:val="5D903718"/>
    <w:rsid w:val="62930485"/>
    <w:rsid w:val="63FA9877"/>
    <w:rsid w:val="6461C5CD"/>
    <w:rsid w:val="650ABDBE"/>
    <w:rsid w:val="664B43F1"/>
    <w:rsid w:val="67564204"/>
    <w:rsid w:val="681FE2D9"/>
    <w:rsid w:val="682A675B"/>
    <w:rsid w:val="689C558E"/>
    <w:rsid w:val="695FFAF5"/>
    <w:rsid w:val="69624D49"/>
    <w:rsid w:val="6A233E01"/>
    <w:rsid w:val="6A5BC165"/>
    <w:rsid w:val="6A83598E"/>
    <w:rsid w:val="6AD8A71F"/>
    <w:rsid w:val="6AE03932"/>
    <w:rsid w:val="6B0EFD85"/>
    <w:rsid w:val="6D318A84"/>
    <w:rsid w:val="6E5D9D85"/>
    <w:rsid w:val="72F2BFFE"/>
    <w:rsid w:val="73EF7515"/>
    <w:rsid w:val="74272AD1"/>
    <w:rsid w:val="745E841A"/>
    <w:rsid w:val="746149A6"/>
    <w:rsid w:val="74D8B596"/>
    <w:rsid w:val="75370716"/>
    <w:rsid w:val="7754B5B8"/>
    <w:rsid w:val="79185068"/>
    <w:rsid w:val="7A2E2B1D"/>
    <w:rsid w:val="7AC156F5"/>
    <w:rsid w:val="7C923205"/>
    <w:rsid w:val="7CF8972F"/>
    <w:rsid w:val="7D16EFE5"/>
    <w:rsid w:val="7DD90BA0"/>
    <w:rsid w:val="7E38CC0E"/>
    <w:rsid w:val="7E4BF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4BC1"/>
  <w15:docId w15:val="{D62F5EB1-E02B-4EC4-9BA9-5C480A85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3D2308"/>
  </w:style>
  <w:style w:type="character" w:customStyle="1" w:styleId="eop">
    <w:name w:val="eop"/>
    <w:basedOn w:val="DefaultParagraphFont"/>
    <w:rsid w:val="001C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89557">
      <w:bodyDiv w:val="1"/>
      <w:marLeft w:val="0"/>
      <w:marRight w:val="0"/>
      <w:marTop w:val="0"/>
      <w:marBottom w:val="0"/>
      <w:divBdr>
        <w:top w:val="none" w:sz="0" w:space="0" w:color="auto"/>
        <w:left w:val="none" w:sz="0" w:space="0" w:color="auto"/>
        <w:bottom w:val="none" w:sz="0" w:space="0" w:color="auto"/>
        <w:right w:val="none" w:sz="0" w:space="0" w:color="auto"/>
      </w:divBdr>
      <w:divsChild>
        <w:div w:id="582030759">
          <w:marLeft w:val="0"/>
          <w:marRight w:val="0"/>
          <w:marTop w:val="0"/>
          <w:marBottom w:val="0"/>
          <w:divBdr>
            <w:top w:val="none" w:sz="0" w:space="0" w:color="auto"/>
            <w:left w:val="none" w:sz="0" w:space="0" w:color="auto"/>
            <w:bottom w:val="none" w:sz="0" w:space="0" w:color="auto"/>
            <w:right w:val="none" w:sz="0" w:space="0" w:color="auto"/>
          </w:divBdr>
          <w:divsChild>
            <w:div w:id="615139964">
              <w:marLeft w:val="0"/>
              <w:marRight w:val="0"/>
              <w:marTop w:val="0"/>
              <w:marBottom w:val="0"/>
              <w:divBdr>
                <w:top w:val="none" w:sz="0" w:space="0" w:color="auto"/>
                <w:left w:val="none" w:sz="0" w:space="0" w:color="auto"/>
                <w:bottom w:val="none" w:sz="0" w:space="0" w:color="auto"/>
                <w:right w:val="none" w:sz="0" w:space="0" w:color="auto"/>
              </w:divBdr>
            </w:div>
          </w:divsChild>
        </w:div>
        <w:div w:id="37897079">
          <w:marLeft w:val="0"/>
          <w:marRight w:val="0"/>
          <w:marTop w:val="0"/>
          <w:marBottom w:val="0"/>
          <w:divBdr>
            <w:top w:val="none" w:sz="0" w:space="0" w:color="auto"/>
            <w:left w:val="none" w:sz="0" w:space="0" w:color="auto"/>
            <w:bottom w:val="none" w:sz="0" w:space="0" w:color="auto"/>
            <w:right w:val="none" w:sz="0" w:space="0" w:color="auto"/>
          </w:divBdr>
          <w:divsChild>
            <w:div w:id="1216812317">
              <w:marLeft w:val="0"/>
              <w:marRight w:val="0"/>
              <w:marTop w:val="0"/>
              <w:marBottom w:val="0"/>
              <w:divBdr>
                <w:top w:val="none" w:sz="0" w:space="0" w:color="auto"/>
                <w:left w:val="none" w:sz="0" w:space="0" w:color="auto"/>
                <w:bottom w:val="none" w:sz="0" w:space="0" w:color="auto"/>
                <w:right w:val="none" w:sz="0" w:space="0" w:color="auto"/>
              </w:divBdr>
            </w:div>
          </w:divsChild>
        </w:div>
        <w:div w:id="1366295271">
          <w:marLeft w:val="0"/>
          <w:marRight w:val="0"/>
          <w:marTop w:val="0"/>
          <w:marBottom w:val="0"/>
          <w:divBdr>
            <w:top w:val="none" w:sz="0" w:space="0" w:color="auto"/>
            <w:left w:val="none" w:sz="0" w:space="0" w:color="auto"/>
            <w:bottom w:val="none" w:sz="0" w:space="0" w:color="auto"/>
            <w:right w:val="none" w:sz="0" w:space="0" w:color="auto"/>
          </w:divBdr>
          <w:divsChild>
            <w:div w:id="1043557722">
              <w:marLeft w:val="0"/>
              <w:marRight w:val="0"/>
              <w:marTop w:val="0"/>
              <w:marBottom w:val="0"/>
              <w:divBdr>
                <w:top w:val="none" w:sz="0" w:space="0" w:color="auto"/>
                <w:left w:val="none" w:sz="0" w:space="0" w:color="auto"/>
                <w:bottom w:val="none" w:sz="0" w:space="0" w:color="auto"/>
                <w:right w:val="none" w:sz="0" w:space="0" w:color="auto"/>
              </w:divBdr>
            </w:div>
          </w:divsChild>
        </w:div>
        <w:div w:id="707920378">
          <w:marLeft w:val="0"/>
          <w:marRight w:val="0"/>
          <w:marTop w:val="0"/>
          <w:marBottom w:val="0"/>
          <w:divBdr>
            <w:top w:val="none" w:sz="0" w:space="0" w:color="auto"/>
            <w:left w:val="none" w:sz="0" w:space="0" w:color="auto"/>
            <w:bottom w:val="none" w:sz="0" w:space="0" w:color="auto"/>
            <w:right w:val="none" w:sz="0" w:space="0" w:color="auto"/>
          </w:divBdr>
          <w:divsChild>
            <w:div w:id="1527331645">
              <w:marLeft w:val="0"/>
              <w:marRight w:val="0"/>
              <w:marTop w:val="0"/>
              <w:marBottom w:val="0"/>
              <w:divBdr>
                <w:top w:val="none" w:sz="0" w:space="0" w:color="auto"/>
                <w:left w:val="none" w:sz="0" w:space="0" w:color="auto"/>
                <w:bottom w:val="none" w:sz="0" w:space="0" w:color="auto"/>
                <w:right w:val="none" w:sz="0" w:space="0" w:color="auto"/>
              </w:divBdr>
            </w:div>
          </w:divsChild>
        </w:div>
        <w:div w:id="940838459">
          <w:marLeft w:val="0"/>
          <w:marRight w:val="0"/>
          <w:marTop w:val="0"/>
          <w:marBottom w:val="0"/>
          <w:divBdr>
            <w:top w:val="none" w:sz="0" w:space="0" w:color="auto"/>
            <w:left w:val="none" w:sz="0" w:space="0" w:color="auto"/>
            <w:bottom w:val="none" w:sz="0" w:space="0" w:color="auto"/>
            <w:right w:val="none" w:sz="0" w:space="0" w:color="auto"/>
          </w:divBdr>
          <w:divsChild>
            <w:div w:id="1340162668">
              <w:marLeft w:val="0"/>
              <w:marRight w:val="0"/>
              <w:marTop w:val="0"/>
              <w:marBottom w:val="0"/>
              <w:divBdr>
                <w:top w:val="none" w:sz="0" w:space="0" w:color="auto"/>
                <w:left w:val="none" w:sz="0" w:space="0" w:color="auto"/>
                <w:bottom w:val="none" w:sz="0" w:space="0" w:color="auto"/>
                <w:right w:val="none" w:sz="0" w:space="0" w:color="auto"/>
              </w:divBdr>
            </w:div>
          </w:divsChild>
        </w:div>
        <w:div w:id="452024413">
          <w:marLeft w:val="0"/>
          <w:marRight w:val="0"/>
          <w:marTop w:val="0"/>
          <w:marBottom w:val="0"/>
          <w:divBdr>
            <w:top w:val="none" w:sz="0" w:space="0" w:color="auto"/>
            <w:left w:val="none" w:sz="0" w:space="0" w:color="auto"/>
            <w:bottom w:val="none" w:sz="0" w:space="0" w:color="auto"/>
            <w:right w:val="none" w:sz="0" w:space="0" w:color="auto"/>
          </w:divBdr>
          <w:divsChild>
            <w:div w:id="1786149864">
              <w:marLeft w:val="0"/>
              <w:marRight w:val="0"/>
              <w:marTop w:val="0"/>
              <w:marBottom w:val="0"/>
              <w:divBdr>
                <w:top w:val="none" w:sz="0" w:space="0" w:color="auto"/>
                <w:left w:val="none" w:sz="0" w:space="0" w:color="auto"/>
                <w:bottom w:val="none" w:sz="0" w:space="0" w:color="auto"/>
                <w:right w:val="none" w:sz="0" w:space="0" w:color="auto"/>
              </w:divBdr>
            </w:div>
          </w:divsChild>
        </w:div>
        <w:div w:id="29035297">
          <w:marLeft w:val="0"/>
          <w:marRight w:val="0"/>
          <w:marTop w:val="0"/>
          <w:marBottom w:val="0"/>
          <w:divBdr>
            <w:top w:val="none" w:sz="0" w:space="0" w:color="auto"/>
            <w:left w:val="none" w:sz="0" w:space="0" w:color="auto"/>
            <w:bottom w:val="none" w:sz="0" w:space="0" w:color="auto"/>
            <w:right w:val="none" w:sz="0" w:space="0" w:color="auto"/>
          </w:divBdr>
          <w:divsChild>
            <w:div w:id="476577895">
              <w:marLeft w:val="0"/>
              <w:marRight w:val="0"/>
              <w:marTop w:val="0"/>
              <w:marBottom w:val="0"/>
              <w:divBdr>
                <w:top w:val="none" w:sz="0" w:space="0" w:color="auto"/>
                <w:left w:val="none" w:sz="0" w:space="0" w:color="auto"/>
                <w:bottom w:val="none" w:sz="0" w:space="0" w:color="auto"/>
                <w:right w:val="none" w:sz="0" w:space="0" w:color="auto"/>
              </w:divBdr>
            </w:div>
          </w:divsChild>
        </w:div>
        <w:div w:id="1831628289">
          <w:marLeft w:val="0"/>
          <w:marRight w:val="0"/>
          <w:marTop w:val="0"/>
          <w:marBottom w:val="0"/>
          <w:divBdr>
            <w:top w:val="none" w:sz="0" w:space="0" w:color="auto"/>
            <w:left w:val="none" w:sz="0" w:space="0" w:color="auto"/>
            <w:bottom w:val="none" w:sz="0" w:space="0" w:color="auto"/>
            <w:right w:val="none" w:sz="0" w:space="0" w:color="auto"/>
          </w:divBdr>
          <w:divsChild>
            <w:div w:id="168493349">
              <w:marLeft w:val="0"/>
              <w:marRight w:val="0"/>
              <w:marTop w:val="0"/>
              <w:marBottom w:val="0"/>
              <w:divBdr>
                <w:top w:val="none" w:sz="0" w:space="0" w:color="auto"/>
                <w:left w:val="none" w:sz="0" w:space="0" w:color="auto"/>
                <w:bottom w:val="none" w:sz="0" w:space="0" w:color="auto"/>
                <w:right w:val="none" w:sz="0" w:space="0" w:color="auto"/>
              </w:divBdr>
            </w:div>
          </w:divsChild>
        </w:div>
        <w:div w:id="808596464">
          <w:marLeft w:val="0"/>
          <w:marRight w:val="0"/>
          <w:marTop w:val="0"/>
          <w:marBottom w:val="0"/>
          <w:divBdr>
            <w:top w:val="none" w:sz="0" w:space="0" w:color="auto"/>
            <w:left w:val="none" w:sz="0" w:space="0" w:color="auto"/>
            <w:bottom w:val="none" w:sz="0" w:space="0" w:color="auto"/>
            <w:right w:val="none" w:sz="0" w:space="0" w:color="auto"/>
          </w:divBdr>
          <w:divsChild>
            <w:div w:id="1482653396">
              <w:marLeft w:val="0"/>
              <w:marRight w:val="0"/>
              <w:marTop w:val="0"/>
              <w:marBottom w:val="0"/>
              <w:divBdr>
                <w:top w:val="none" w:sz="0" w:space="0" w:color="auto"/>
                <w:left w:val="none" w:sz="0" w:space="0" w:color="auto"/>
                <w:bottom w:val="none" w:sz="0" w:space="0" w:color="auto"/>
                <w:right w:val="none" w:sz="0" w:space="0" w:color="auto"/>
              </w:divBdr>
            </w:div>
          </w:divsChild>
        </w:div>
        <w:div w:id="1327511174">
          <w:marLeft w:val="0"/>
          <w:marRight w:val="0"/>
          <w:marTop w:val="0"/>
          <w:marBottom w:val="0"/>
          <w:divBdr>
            <w:top w:val="none" w:sz="0" w:space="0" w:color="auto"/>
            <w:left w:val="none" w:sz="0" w:space="0" w:color="auto"/>
            <w:bottom w:val="none" w:sz="0" w:space="0" w:color="auto"/>
            <w:right w:val="none" w:sz="0" w:space="0" w:color="auto"/>
          </w:divBdr>
          <w:divsChild>
            <w:div w:id="6231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1FE05370B8404D9F844E1D4A682E94" ma:contentTypeVersion="13" ma:contentTypeDescription="Create a new document." ma:contentTypeScope="" ma:versionID="60003fe0d62fbcbf393e370cefa021df">
  <xsd:schema xmlns:xsd="http://www.w3.org/2001/XMLSchema" xmlns:xs="http://www.w3.org/2001/XMLSchema" xmlns:p="http://schemas.microsoft.com/office/2006/metadata/properties" xmlns:ns2="2fda7520-ba6e-452a-811c-ca5c62dfb266" xmlns:ns3="d30a4920-9e01-42d7-8a40-fad8b60075b0" targetNamespace="http://schemas.microsoft.com/office/2006/metadata/properties" ma:root="true" ma:fieldsID="8ce6cda2324fac65495113ee5dee87dd" ns2:_="" ns3:_="">
    <xsd:import namespace="2fda7520-ba6e-452a-811c-ca5c62dfb266"/>
    <xsd:import namespace="d30a4920-9e01-42d7-8a40-fad8b60075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7520-ba6e-452a-811c-ca5c62dfb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0a4920-9e01-42d7-8a40-fad8b60075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0128A-93F3-4C7E-96E1-3320943CB4E1}">
  <ds:schemaRefs>
    <ds:schemaRef ds:uri="611e33aa-61e5-408b-be3c-60e232901910"/>
    <ds:schemaRef ds:uri="http://purl.org/dc/elements/1.1/"/>
    <ds:schemaRef ds:uri="1d20f03e-fc62-4cd8-bb60-a7471956a1f9"/>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BD43D6C-4298-46CE-8B32-64C191201233}"/>
</file>

<file path=customXml/itemProps3.xml><?xml version="1.0" encoding="utf-8"?>
<ds:datastoreItem xmlns:ds="http://schemas.openxmlformats.org/officeDocument/2006/customXml" ds:itemID="{5FE55868-48F4-464B-8BDB-03656A808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Victoria</dc:creator>
  <cp:lastModifiedBy>lisa ford</cp:lastModifiedBy>
  <cp:revision>9</cp:revision>
  <dcterms:created xsi:type="dcterms:W3CDTF">2020-01-28T16:46:00Z</dcterms:created>
  <dcterms:modified xsi:type="dcterms:W3CDTF">2022-02-02T09:23:00Z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0x010100E31FE05370B8404D9F844E1D4A682E94</vt:lpwstr>
  </property>
</Properties>
</file>