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577BE7FB"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274EBE">
              <w:rPr>
                <w:rFonts w:ascii="Gill Sans MT" w:hAnsi="Gill Sans MT" w:cs="Arial"/>
                <w:sz w:val="22"/>
                <w:szCs w:val="22"/>
              </w:rPr>
              <w:t>Wednesday 22</w:t>
            </w:r>
            <w:r w:rsidR="00274EBE" w:rsidRPr="00274EBE">
              <w:rPr>
                <w:rFonts w:ascii="Gill Sans MT" w:hAnsi="Gill Sans MT" w:cs="Arial"/>
                <w:sz w:val="22"/>
                <w:szCs w:val="22"/>
                <w:vertAlign w:val="superscript"/>
              </w:rPr>
              <w:t>nd</w:t>
            </w:r>
            <w:r w:rsidR="00274EBE">
              <w:rPr>
                <w:rFonts w:ascii="Gill Sans MT" w:hAnsi="Gill Sans MT" w:cs="Arial"/>
                <w:sz w:val="22"/>
                <w:szCs w:val="22"/>
              </w:rPr>
              <w:t xml:space="preserve"> January 2020</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0CB6C832"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274EBE">
              <w:rPr>
                <w:rFonts w:ascii="Gill Sans MT" w:hAnsi="Gill Sans MT" w:cs="Arial"/>
                <w:b/>
                <w:sz w:val="22"/>
                <w:szCs w:val="22"/>
              </w:rPr>
              <w:t xml:space="preserve">Conferencing and Events </w:t>
            </w:r>
            <w:r w:rsidR="00DE5CDC">
              <w:rPr>
                <w:rFonts w:ascii="Gill Sans MT" w:hAnsi="Gill Sans MT" w:cs="Arial"/>
                <w:b/>
                <w:sz w:val="22"/>
                <w:szCs w:val="22"/>
              </w:rPr>
              <w:t>Manager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969D47A"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A66CDA">
              <w:rPr>
                <w:rFonts w:ascii="Gill Sans MT" w:hAnsi="Gill Sans MT" w:cs="Arial"/>
                <w:sz w:val="22"/>
                <w:szCs w:val="22"/>
              </w:rPr>
              <w:t>Commercial Manager</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7A4DD9EA"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 xml:space="preserve">Last </w:t>
            </w:r>
            <w:r w:rsidR="00E6017A">
              <w:rPr>
                <w:rFonts w:ascii="Gill Sans MT" w:hAnsi="Gill Sans MT" w:cs="Arial"/>
                <w:sz w:val="22"/>
                <w:szCs w:val="22"/>
              </w:rPr>
              <w:t>N</w:t>
            </w:r>
            <w:r w:rsidRPr="007C33E5">
              <w:rPr>
                <w:rFonts w:ascii="Gill Sans MT" w:hAnsi="Gill Sans MT" w:cs="Arial"/>
                <w:sz w:val="22"/>
                <w:szCs w:val="22"/>
              </w:rPr>
              <w:t>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DE5CDC" w:rsidRDefault="00DE5CDC"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DE5CDC" w:rsidRDefault="00DE5CDC"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DE5CDC" w:rsidRDefault="00DE5CDC"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DE5CDC" w:rsidRDefault="00DE5CDC"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DE5CDC" w:rsidRDefault="00DE5CDC"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349630F9" w14:textId="71AC18A5" w:rsidR="001A65AC" w:rsidRDefault="00590A9B"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Effective promotion of the </w:t>
      </w:r>
      <w:r w:rsidR="00463A5A">
        <w:rPr>
          <w:rFonts w:ascii="Gill Sans MT" w:eastAsia="Gill Sans MT" w:hAnsi="Gill Sans MT" w:cs="Gill Sans MT"/>
          <w:sz w:val="22"/>
          <w:szCs w:val="22"/>
        </w:rPr>
        <w:t xml:space="preserve">conference and events facilities across </w:t>
      </w:r>
      <w:r w:rsidR="00FC50D6">
        <w:rPr>
          <w:rFonts w:ascii="Gill Sans MT" w:eastAsia="Gill Sans MT" w:hAnsi="Gill Sans MT" w:cs="Gill Sans MT"/>
          <w:sz w:val="22"/>
          <w:szCs w:val="22"/>
        </w:rPr>
        <w:t>Culture Coventry and CV Life</w:t>
      </w:r>
      <w:r w:rsidR="00D70953">
        <w:rPr>
          <w:rFonts w:ascii="Gill Sans MT" w:eastAsia="Gill Sans MT" w:hAnsi="Gill Sans MT" w:cs="Gill Sans MT"/>
          <w:sz w:val="22"/>
          <w:szCs w:val="22"/>
        </w:rPr>
        <w:t>.</w:t>
      </w:r>
    </w:p>
    <w:p w14:paraId="3C425B77" w14:textId="723A5E6F" w:rsidR="00C717BE" w:rsidRDefault="00C717BE"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To </w:t>
      </w:r>
      <w:r w:rsidR="00467B0D">
        <w:rPr>
          <w:rFonts w:ascii="Gill Sans MT" w:eastAsia="Gill Sans MT" w:hAnsi="Gill Sans MT" w:cs="Gill Sans MT"/>
          <w:sz w:val="22"/>
          <w:szCs w:val="22"/>
        </w:rPr>
        <w:t xml:space="preserve">ensure the </w:t>
      </w:r>
      <w:r w:rsidR="001273FB">
        <w:rPr>
          <w:rFonts w:ascii="Gill Sans MT" w:eastAsia="Gill Sans MT" w:hAnsi="Gill Sans MT" w:cs="Gill Sans MT"/>
          <w:sz w:val="22"/>
          <w:szCs w:val="22"/>
        </w:rPr>
        <w:t>provision of excellent personal service for conference and events customers</w:t>
      </w:r>
      <w:r w:rsidR="00D70953">
        <w:rPr>
          <w:rFonts w:ascii="Gill Sans MT" w:eastAsia="Gill Sans MT" w:hAnsi="Gill Sans MT" w:cs="Gill Sans MT"/>
          <w:sz w:val="22"/>
          <w:szCs w:val="22"/>
        </w:rPr>
        <w:t>.</w:t>
      </w:r>
      <w:bookmarkStart w:id="0" w:name="_GoBack"/>
      <w:bookmarkEnd w:id="0"/>
    </w:p>
    <w:p w14:paraId="6446C1FB" w14:textId="2B7347E7" w:rsidR="00C717BE" w:rsidRPr="00C717BE" w:rsidRDefault="00C717BE" w:rsidP="001A65AC">
      <w:pPr>
        <w:pStyle w:val="ListParagraph"/>
        <w:spacing w:after="160" w:line="259" w:lineRule="auto"/>
        <w:ind w:left="540"/>
        <w:rPr>
          <w:rFonts w:ascii="Gill Sans MT" w:eastAsia="Gill Sans MT" w:hAnsi="Gill Sans MT" w:cs="Gill Sans MT"/>
          <w:sz w:val="22"/>
          <w:szCs w:val="22"/>
        </w:rPr>
      </w:pP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2630A0BB" w:rsidR="00BC4956" w:rsidRPr="00827E40" w:rsidRDefault="00827E40" w:rsidP="0012766E">
            <w:pPr>
              <w:jc w:val="both"/>
              <w:rPr>
                <w:rFonts w:ascii="Gill Sans MT" w:hAnsi="Gill Sans MT"/>
                <w:sz w:val="22"/>
                <w:szCs w:val="22"/>
              </w:rPr>
            </w:pPr>
            <w:r w:rsidRPr="00827E40">
              <w:rPr>
                <w:rFonts w:ascii="Gill Sans MT" w:hAnsi="Gill Sans MT"/>
                <w:sz w:val="22"/>
                <w:szCs w:val="22"/>
              </w:rPr>
              <w:t>Give an example when you have used your communication and engagement skills to efficiently convert potential business clients to confirmed bookings.</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20824DB4" w14:textId="77777777" w:rsidR="00BC4956" w:rsidRPr="00CC064F" w:rsidRDefault="00CC064F" w:rsidP="0012766E">
            <w:pPr>
              <w:jc w:val="both"/>
              <w:rPr>
                <w:rFonts w:ascii="Gill Sans MT" w:hAnsi="Gill Sans MT"/>
                <w:sz w:val="22"/>
                <w:szCs w:val="22"/>
              </w:rPr>
            </w:pPr>
            <w:r w:rsidRPr="00CC064F">
              <w:rPr>
                <w:rFonts w:ascii="Gill Sans MT" w:hAnsi="Gill Sans MT"/>
                <w:sz w:val="22"/>
                <w:szCs w:val="22"/>
              </w:rPr>
              <w:t>How would you ensure that the Conferencing and Events department works together with operational teams to provide clients with a high-quality experience across multiple sites?</w:t>
            </w:r>
          </w:p>
          <w:p w14:paraId="1DFB952E" w14:textId="40E807DC" w:rsidR="00CC064F" w:rsidRPr="00B12DAF" w:rsidRDefault="00CC064F" w:rsidP="008D59B4">
            <w:pPr>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2CBB46F9" w14:textId="77777777" w:rsidR="002A1EA6" w:rsidRPr="0012766E" w:rsidRDefault="0012766E" w:rsidP="0012766E">
            <w:pPr>
              <w:jc w:val="both"/>
              <w:rPr>
                <w:rFonts w:ascii="Gill Sans MT" w:hAnsi="Gill Sans MT"/>
                <w:sz w:val="22"/>
                <w:szCs w:val="22"/>
              </w:rPr>
            </w:pPr>
            <w:r w:rsidRPr="0012766E">
              <w:rPr>
                <w:rFonts w:ascii="Gill Sans MT" w:hAnsi="Gill Sans MT"/>
                <w:sz w:val="22"/>
                <w:szCs w:val="22"/>
              </w:rPr>
              <w:t>Culture Coventry have a commitment to customer care for all types of visitors to our Museum’s and facilities, what does this mean to you and how would you ensure we accommodate corporate client needs to get the best experience from our conferencing and events spaces?</w:t>
            </w:r>
          </w:p>
          <w:p w14:paraId="39AC09B1" w14:textId="267334BF" w:rsidR="0012766E" w:rsidRPr="00926C79" w:rsidRDefault="0012766E" w:rsidP="008D59B4">
            <w:pPr>
              <w:rPr>
                <w:rFonts w:ascii="Gill Sans MT" w:hAnsi="Gill Sans MT"/>
                <w:sz w:val="22"/>
                <w:szCs w:val="22"/>
              </w:rPr>
            </w:pP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DE5CDC" w:rsidRDefault="00DE5CDC">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DE5CDC" w:rsidRDefault="00DE5CD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DE5CDC" w:rsidRDefault="00DE5C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DE5CDC" w:rsidRDefault="00DE5C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DE5CDC" w:rsidRDefault="00DE5CDC">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DE5CDC" w:rsidRDefault="00DE5CDC">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DE5CDC" w:rsidRDefault="00DE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DE5CDC" w:rsidRDefault="00DE5CDC"/>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DE5CDC" w:rsidRDefault="00DE5CDC"/>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DE5CDC" w:rsidRDefault="00DE5C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AD9F" w14:textId="77777777" w:rsidR="00AE2DCE" w:rsidRDefault="00AE2DCE">
      <w:r>
        <w:separator/>
      </w:r>
    </w:p>
  </w:endnote>
  <w:endnote w:type="continuationSeparator" w:id="0">
    <w:p w14:paraId="14A9166A" w14:textId="77777777" w:rsidR="00AE2DCE" w:rsidRDefault="00AE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DE5CDC" w:rsidRDefault="00DE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DE5CDC" w:rsidRDefault="00DE5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DE5CDC" w:rsidRDefault="00DE5CDC">
    <w:pPr>
      <w:pStyle w:val="Footer"/>
      <w:framePr w:wrap="around" w:vAnchor="text" w:hAnchor="margin" w:xAlign="right" w:y="1"/>
      <w:rPr>
        <w:rStyle w:val="PageNumber"/>
      </w:rPr>
    </w:pPr>
  </w:p>
  <w:p w14:paraId="32658880" w14:textId="77777777" w:rsidR="00DE5CDC" w:rsidRDefault="00DE5CDC"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9192" w14:textId="77777777" w:rsidR="00AE2DCE" w:rsidRDefault="00AE2DCE">
      <w:r>
        <w:separator/>
      </w:r>
    </w:p>
  </w:footnote>
  <w:footnote w:type="continuationSeparator" w:id="0">
    <w:p w14:paraId="5D05A4B5" w14:textId="77777777" w:rsidR="00AE2DCE" w:rsidRDefault="00AE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DE5CDC" w:rsidRDefault="00DE5CDC">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5754E"/>
    <w:rsid w:val="000625FE"/>
    <w:rsid w:val="00064283"/>
    <w:rsid w:val="000731F1"/>
    <w:rsid w:val="000765DA"/>
    <w:rsid w:val="0008027B"/>
    <w:rsid w:val="000831A8"/>
    <w:rsid w:val="000C60CB"/>
    <w:rsid w:val="000E282E"/>
    <w:rsid w:val="00103F66"/>
    <w:rsid w:val="001102D3"/>
    <w:rsid w:val="001259F2"/>
    <w:rsid w:val="001273FB"/>
    <w:rsid w:val="0012766E"/>
    <w:rsid w:val="00132EB6"/>
    <w:rsid w:val="00162D8C"/>
    <w:rsid w:val="00175B59"/>
    <w:rsid w:val="00197118"/>
    <w:rsid w:val="001A1BFA"/>
    <w:rsid w:val="001A65AC"/>
    <w:rsid w:val="001B4063"/>
    <w:rsid w:val="001C1F92"/>
    <w:rsid w:val="001C78E5"/>
    <w:rsid w:val="001D3328"/>
    <w:rsid w:val="001D633D"/>
    <w:rsid w:val="001D7648"/>
    <w:rsid w:val="001E2F93"/>
    <w:rsid w:val="001E3853"/>
    <w:rsid w:val="001E3D33"/>
    <w:rsid w:val="001F07DE"/>
    <w:rsid w:val="001F53B1"/>
    <w:rsid w:val="00201CD6"/>
    <w:rsid w:val="002111D5"/>
    <w:rsid w:val="00212D63"/>
    <w:rsid w:val="002171A8"/>
    <w:rsid w:val="00232977"/>
    <w:rsid w:val="00241168"/>
    <w:rsid w:val="00271D4D"/>
    <w:rsid w:val="00274EBE"/>
    <w:rsid w:val="00276335"/>
    <w:rsid w:val="002A1A69"/>
    <w:rsid w:val="002A1EA6"/>
    <w:rsid w:val="002B3339"/>
    <w:rsid w:val="002B37BD"/>
    <w:rsid w:val="002C54D0"/>
    <w:rsid w:val="002D38A9"/>
    <w:rsid w:val="002D5615"/>
    <w:rsid w:val="002E4050"/>
    <w:rsid w:val="002F4417"/>
    <w:rsid w:val="00330A74"/>
    <w:rsid w:val="00333259"/>
    <w:rsid w:val="00334C66"/>
    <w:rsid w:val="00345723"/>
    <w:rsid w:val="00347DAF"/>
    <w:rsid w:val="00351121"/>
    <w:rsid w:val="00386BDF"/>
    <w:rsid w:val="003912A2"/>
    <w:rsid w:val="00392EF6"/>
    <w:rsid w:val="003B4DC7"/>
    <w:rsid w:val="003C5C2B"/>
    <w:rsid w:val="003E24AC"/>
    <w:rsid w:val="003F1399"/>
    <w:rsid w:val="00407254"/>
    <w:rsid w:val="00412616"/>
    <w:rsid w:val="00432CF6"/>
    <w:rsid w:val="004573E8"/>
    <w:rsid w:val="00463A5A"/>
    <w:rsid w:val="00467B0D"/>
    <w:rsid w:val="00492B76"/>
    <w:rsid w:val="004A1384"/>
    <w:rsid w:val="004A3186"/>
    <w:rsid w:val="004B0F08"/>
    <w:rsid w:val="004B3D98"/>
    <w:rsid w:val="004C20F0"/>
    <w:rsid w:val="004C4F74"/>
    <w:rsid w:val="004D339F"/>
    <w:rsid w:val="004E6E81"/>
    <w:rsid w:val="00513B48"/>
    <w:rsid w:val="00563EA6"/>
    <w:rsid w:val="00570B48"/>
    <w:rsid w:val="00590A9B"/>
    <w:rsid w:val="00590F25"/>
    <w:rsid w:val="005948ED"/>
    <w:rsid w:val="005A2237"/>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3DEC"/>
    <w:rsid w:val="006E62CA"/>
    <w:rsid w:val="007200FE"/>
    <w:rsid w:val="00726876"/>
    <w:rsid w:val="0074236B"/>
    <w:rsid w:val="00751974"/>
    <w:rsid w:val="0076634B"/>
    <w:rsid w:val="0079109D"/>
    <w:rsid w:val="007A7BC0"/>
    <w:rsid w:val="007C33E5"/>
    <w:rsid w:val="007E297A"/>
    <w:rsid w:val="007E30CA"/>
    <w:rsid w:val="007F62DA"/>
    <w:rsid w:val="00804452"/>
    <w:rsid w:val="00813429"/>
    <w:rsid w:val="00827E40"/>
    <w:rsid w:val="00830AFE"/>
    <w:rsid w:val="008616CA"/>
    <w:rsid w:val="008905BA"/>
    <w:rsid w:val="008B66CB"/>
    <w:rsid w:val="008D3E61"/>
    <w:rsid w:val="008D59B4"/>
    <w:rsid w:val="008D7A08"/>
    <w:rsid w:val="008D7EBA"/>
    <w:rsid w:val="008E2038"/>
    <w:rsid w:val="008E5057"/>
    <w:rsid w:val="00901F54"/>
    <w:rsid w:val="0091356B"/>
    <w:rsid w:val="009142B3"/>
    <w:rsid w:val="00926C79"/>
    <w:rsid w:val="009447D3"/>
    <w:rsid w:val="00954C5E"/>
    <w:rsid w:val="0097170B"/>
    <w:rsid w:val="009809D0"/>
    <w:rsid w:val="009954BF"/>
    <w:rsid w:val="009E2FED"/>
    <w:rsid w:val="00A03BB7"/>
    <w:rsid w:val="00A10E01"/>
    <w:rsid w:val="00A171A1"/>
    <w:rsid w:val="00A2327A"/>
    <w:rsid w:val="00A3470D"/>
    <w:rsid w:val="00A66CDA"/>
    <w:rsid w:val="00A75183"/>
    <w:rsid w:val="00A83C89"/>
    <w:rsid w:val="00A8637A"/>
    <w:rsid w:val="00A9112D"/>
    <w:rsid w:val="00AA113C"/>
    <w:rsid w:val="00AA4111"/>
    <w:rsid w:val="00AA6C40"/>
    <w:rsid w:val="00AB2E93"/>
    <w:rsid w:val="00AB5708"/>
    <w:rsid w:val="00AB5FDC"/>
    <w:rsid w:val="00AC4AEA"/>
    <w:rsid w:val="00AE1DA0"/>
    <w:rsid w:val="00AE2DCE"/>
    <w:rsid w:val="00AE5CE0"/>
    <w:rsid w:val="00AE651A"/>
    <w:rsid w:val="00AF112C"/>
    <w:rsid w:val="00AF1F32"/>
    <w:rsid w:val="00B200DF"/>
    <w:rsid w:val="00B34A29"/>
    <w:rsid w:val="00B422C0"/>
    <w:rsid w:val="00B57174"/>
    <w:rsid w:val="00B6211C"/>
    <w:rsid w:val="00B81523"/>
    <w:rsid w:val="00BC4956"/>
    <w:rsid w:val="00BC7D9C"/>
    <w:rsid w:val="00BD3B12"/>
    <w:rsid w:val="00BE2A95"/>
    <w:rsid w:val="00BE2FCA"/>
    <w:rsid w:val="00BE3B31"/>
    <w:rsid w:val="00BE52D6"/>
    <w:rsid w:val="00C10F96"/>
    <w:rsid w:val="00C4203D"/>
    <w:rsid w:val="00C702FA"/>
    <w:rsid w:val="00C717BE"/>
    <w:rsid w:val="00C7700E"/>
    <w:rsid w:val="00C77F23"/>
    <w:rsid w:val="00C85630"/>
    <w:rsid w:val="00C86D6A"/>
    <w:rsid w:val="00CA2DD7"/>
    <w:rsid w:val="00CC064F"/>
    <w:rsid w:val="00CC35ED"/>
    <w:rsid w:val="00CD78DE"/>
    <w:rsid w:val="00CE6E32"/>
    <w:rsid w:val="00CF5320"/>
    <w:rsid w:val="00D35810"/>
    <w:rsid w:val="00D554FF"/>
    <w:rsid w:val="00D60100"/>
    <w:rsid w:val="00D70953"/>
    <w:rsid w:val="00D81F6A"/>
    <w:rsid w:val="00DA7878"/>
    <w:rsid w:val="00DC0D24"/>
    <w:rsid w:val="00DE0B4C"/>
    <w:rsid w:val="00DE5CDC"/>
    <w:rsid w:val="00E23B0C"/>
    <w:rsid w:val="00E52A42"/>
    <w:rsid w:val="00E56BFF"/>
    <w:rsid w:val="00E6017A"/>
    <w:rsid w:val="00E920BF"/>
    <w:rsid w:val="00EA3D26"/>
    <w:rsid w:val="00EA5621"/>
    <w:rsid w:val="00EB3D77"/>
    <w:rsid w:val="00ED35C6"/>
    <w:rsid w:val="00EE6C64"/>
    <w:rsid w:val="00EF07C4"/>
    <w:rsid w:val="00EF2EF9"/>
    <w:rsid w:val="00F026C6"/>
    <w:rsid w:val="00F522C0"/>
    <w:rsid w:val="00F60EED"/>
    <w:rsid w:val="00F80E84"/>
    <w:rsid w:val="00FA06A7"/>
    <w:rsid w:val="00FC192C"/>
    <w:rsid w:val="00FC1B1D"/>
    <w:rsid w:val="00FC50D6"/>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2490CDAB-0D69-45F6-94B9-878A0F4C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16</cp:revision>
  <cp:lastPrinted>2015-01-15T10:40:00Z</cp:lastPrinted>
  <dcterms:created xsi:type="dcterms:W3CDTF">2019-12-31T09:29:00Z</dcterms:created>
  <dcterms:modified xsi:type="dcterms:W3CDTF">2019-12-31T09:42:00Z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